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0" w:lineRule="auto"/>
        <w:jc w:val="left"/>
        <w:rPr>
          <w:b w:val="1"/>
          <w:color w:val="9e2064"/>
          <w:sz w:val="50"/>
          <w:szCs w:val="50"/>
        </w:rPr>
      </w:pPr>
      <w:bookmarkStart w:colFirst="0" w:colLast="0" w:name="_uphfr5xtammj" w:id="0"/>
      <w:bookmarkEnd w:id="0"/>
      <w:r w:rsidDel="00000000" w:rsidR="00000000" w:rsidRPr="00000000">
        <w:rPr>
          <w:b w:val="1"/>
          <w:color w:val="9e2064"/>
          <w:sz w:val="52"/>
          <w:szCs w:val="52"/>
          <w:rtl w:val="0"/>
        </w:rPr>
        <w:t xml:space="preserve">Lesson Plan: Eat Local Year-round</w:t>
      </w:r>
      <w:r w:rsidDel="00000000" w:rsidR="00000000" w:rsidRPr="00000000">
        <w:rPr>
          <w:rtl w:val="0"/>
        </w:rPr>
      </w:r>
    </w:p>
    <w:p w:rsidR="00000000" w:rsidDel="00000000" w:rsidP="00000000" w:rsidRDefault="00000000" w:rsidRPr="00000000" w14:paraId="00000002">
      <w:pPr>
        <w:pStyle w:val="Heading2"/>
        <w:spacing w:after="0" w:before="0" w:lineRule="auto"/>
        <w:rPr/>
      </w:pPr>
      <w:bookmarkStart w:colFirst="0" w:colLast="0" w:name="_cxk5oruanlzy" w:id="1"/>
      <w:bookmarkEnd w:id="1"/>
      <w:r w:rsidDel="00000000" w:rsidR="00000000" w:rsidRPr="00000000">
        <w:rPr>
          <w:rtl w:val="0"/>
        </w:rPr>
        <w:t xml:space="preserve">A hands-on classroom activity exploring foods that are available all year in British Columbia</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540"/>
        <w:tblGridChange w:id="0">
          <w:tblGrid>
            <w:gridCol w:w="2385"/>
            <w:gridCol w:w="6540"/>
          </w:tblGrid>
        </w:tblGridChange>
      </w:tblGrid>
      <w:tr>
        <w:trPr>
          <w:cantSplit w:val="0"/>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sz w:val="24"/>
                <w:szCs w:val="24"/>
              </w:rPr>
            </w:pPr>
            <w:r w:rsidDel="00000000" w:rsidR="00000000" w:rsidRPr="00000000">
              <w:rPr>
                <w:b w:val="1"/>
                <w:sz w:val="24"/>
                <w:szCs w:val="24"/>
                <w:rtl w:val="0"/>
              </w:rPr>
              <w:t xml:space="preserve">Grade Level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sz w:val="24"/>
                <w:szCs w:val="24"/>
                <w:rtl w:val="0"/>
              </w:rPr>
              <w:t xml:space="preserve">Grades 4-12</w:t>
            </w:r>
          </w:p>
        </w:tc>
      </w:tr>
      <w:tr>
        <w:trPr>
          <w:cantSplit w:val="0"/>
          <w:trHeight w:val="523.974609375" w:hRule="atLeast"/>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b w:val="1"/>
                <w:sz w:val="24"/>
                <w:szCs w:val="24"/>
              </w:rPr>
            </w:pPr>
            <w:r w:rsidDel="00000000" w:rsidR="00000000" w:rsidRPr="00000000">
              <w:rPr>
                <w:b w:val="1"/>
                <w:sz w:val="24"/>
                <w:szCs w:val="24"/>
                <w:rtl w:val="0"/>
              </w:rPr>
              <w:t xml:space="preserve">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Any season</w:t>
            </w:r>
          </w:p>
        </w:tc>
      </w:tr>
      <w:tr>
        <w:trPr>
          <w:cantSplit w:val="0"/>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sz w:val="24"/>
                <w:szCs w:val="24"/>
              </w:rPr>
            </w:pPr>
            <w:r w:rsidDel="00000000" w:rsidR="00000000" w:rsidRPr="00000000">
              <w:rPr>
                <w:b w:val="1"/>
                <w:sz w:val="24"/>
                <w:szCs w:val="24"/>
                <w:rtl w:val="0"/>
              </w:rPr>
              <w:t xml:space="preserve">Difficulty Level</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338138" cy="33974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56493" cy="35649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drawing>
                <wp:inline distB="114300" distT="114300" distL="114300" distR="114300">
                  <wp:extent cx="356493" cy="356493"/>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pStyle w:val="Heading2"/>
        <w:spacing w:after="0" w:before="0" w:lineRule="auto"/>
        <w:rPr>
          <w:b w:val="1"/>
          <w:color w:val="a4bf4e"/>
          <w:sz w:val="40"/>
          <w:szCs w:val="40"/>
        </w:rPr>
      </w:pPr>
      <w:bookmarkStart w:colFirst="0" w:colLast="0" w:name="_byb269i2vwof" w:id="2"/>
      <w:bookmarkEnd w:id="2"/>
      <w:r w:rsidDel="00000000" w:rsidR="00000000" w:rsidRPr="00000000">
        <w:rPr>
          <w:rtl w:val="0"/>
        </w:rPr>
      </w:r>
    </w:p>
    <w:p w:rsidR="00000000" w:rsidDel="00000000" w:rsidP="00000000" w:rsidRDefault="00000000" w:rsidRPr="00000000" w14:paraId="0000000B">
      <w:pPr>
        <w:pStyle w:val="Heading1"/>
        <w:spacing w:after="0" w:before="0" w:line="360" w:lineRule="auto"/>
        <w:rPr>
          <w:b w:val="1"/>
          <w:color w:val="536f35"/>
          <w:sz w:val="52"/>
          <w:szCs w:val="52"/>
        </w:rPr>
      </w:pPr>
      <w:bookmarkStart w:colFirst="0" w:colLast="0" w:name="_ooiomjd1mcn0" w:id="3"/>
      <w:bookmarkEnd w:id="3"/>
      <w:r w:rsidDel="00000000" w:rsidR="00000000" w:rsidRPr="00000000">
        <w:rPr>
          <w:b w:val="1"/>
          <w:color w:val="536f35"/>
          <w:sz w:val="52"/>
          <w:szCs w:val="52"/>
          <w:rtl w:val="0"/>
        </w:rPr>
        <w:t xml:space="preserve">Teacher Background</w:t>
      </w:r>
    </w:p>
    <w:p w:rsidR="00000000" w:rsidDel="00000000" w:rsidP="00000000" w:rsidRDefault="00000000" w:rsidRPr="00000000" w14:paraId="0000000C">
      <w:pPr>
        <w:pStyle w:val="Heading2"/>
        <w:spacing w:after="0" w:before="0" w:line="360" w:lineRule="auto"/>
        <w:rPr>
          <w:b w:val="1"/>
          <w:sz w:val="40"/>
          <w:szCs w:val="40"/>
        </w:rPr>
      </w:pPr>
      <w:bookmarkStart w:colFirst="0" w:colLast="0" w:name="_dly40vaarxyx" w:id="4"/>
      <w:bookmarkEnd w:id="4"/>
      <w:r w:rsidDel="00000000" w:rsidR="00000000" w:rsidRPr="00000000">
        <w:rPr>
          <w:b w:val="1"/>
          <w:sz w:val="40"/>
          <w:szCs w:val="40"/>
          <w:rtl w:val="0"/>
        </w:rPr>
        <w:t xml:space="preserve">Overview</w:t>
      </w: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sz w:val="24"/>
          <w:szCs w:val="24"/>
          <w:rtl w:val="0"/>
        </w:rPr>
        <w:t xml:space="preserve">This lesson offers ways for </w:t>
      </w:r>
      <w:r w:rsidDel="00000000" w:rsidR="00000000" w:rsidRPr="00000000">
        <w:rPr>
          <w:sz w:val="24"/>
          <w:szCs w:val="24"/>
          <w:rtl w:val="0"/>
        </w:rPr>
        <w:t xml:space="preserve">students to learn about their food system in engaging ways, through hands-on play and scientific exploration in both indoor and outdoor classroom settings. </w:t>
      </w:r>
      <w:r w:rsidDel="00000000" w:rsidR="00000000" w:rsidRPr="00000000">
        <w:rPr>
          <w:sz w:val="24"/>
          <w:szCs w:val="24"/>
          <w:rtl w:val="0"/>
        </w:rPr>
        <w:t xml:space="preserve">All activities can be simplified or elaborated on for your own class’ needs.</w:t>
      </w:r>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sz w:val="24"/>
          <w:szCs w:val="24"/>
          <w:rtl w:val="0"/>
        </w:rPr>
        <w:t xml:space="preserve">To encourage positive conversations around food in your classroom, review the </w:t>
      </w:r>
      <w:hyperlink r:id="rId8">
        <w:r w:rsidDel="00000000" w:rsidR="00000000" w:rsidRPr="00000000">
          <w:rPr>
            <w:color w:val="1155cc"/>
            <w:sz w:val="24"/>
            <w:szCs w:val="24"/>
            <w:u w:val="single"/>
            <w:rtl w:val="0"/>
          </w:rPr>
          <w:t xml:space="preserve">Guiding Principles of the Healthy Schools BC Teach Food First</w:t>
        </w:r>
      </w:hyperlink>
      <w:r w:rsidDel="00000000" w:rsidR="00000000" w:rsidRPr="00000000">
        <w:rPr>
          <w:sz w:val="24"/>
          <w:szCs w:val="24"/>
          <w:rtl w:val="0"/>
        </w:rPr>
        <w:t xml:space="preserve"> resource</w:t>
      </w:r>
      <w:r w:rsidDel="00000000" w:rsidR="00000000" w:rsidRPr="00000000">
        <w:rPr>
          <w:sz w:val="24"/>
          <w:szCs w:val="24"/>
          <w:rtl w:val="0"/>
        </w:rPr>
        <w:t xml:space="preserve">.</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pStyle w:val="Heading2"/>
        <w:spacing w:after="0" w:before="0" w:line="360" w:lineRule="auto"/>
        <w:rPr>
          <w:b w:val="1"/>
          <w:sz w:val="40"/>
          <w:szCs w:val="40"/>
        </w:rPr>
      </w:pPr>
      <w:bookmarkStart w:colFirst="0" w:colLast="0" w:name="_gthgmmsb2zj9" w:id="5"/>
      <w:bookmarkEnd w:id="5"/>
      <w:r w:rsidDel="00000000" w:rsidR="00000000" w:rsidRPr="00000000">
        <w:rPr>
          <w:b w:val="1"/>
          <w:sz w:val="40"/>
          <w:szCs w:val="40"/>
          <w:rtl w:val="0"/>
        </w:rPr>
        <w:t xml:space="preserve">Learning Objectives</w:t>
      </w:r>
    </w:p>
    <w:p w:rsidR="00000000" w:rsidDel="00000000" w:rsidP="00000000" w:rsidRDefault="00000000" w:rsidRPr="00000000" w14:paraId="00000012">
      <w:pPr>
        <w:spacing w:line="360" w:lineRule="auto"/>
        <w:jc w:val="both"/>
        <w:rPr>
          <w:sz w:val="24"/>
          <w:szCs w:val="24"/>
        </w:rPr>
      </w:pPr>
      <w:r w:rsidDel="00000000" w:rsidR="00000000" w:rsidRPr="00000000">
        <w:rPr>
          <w:b w:val="1"/>
          <w:sz w:val="24"/>
          <w:szCs w:val="24"/>
          <w:rtl w:val="0"/>
        </w:rPr>
        <w:t xml:space="preserve">Students will be able to:</w:t>
      </w:r>
      <w:r w:rsidDel="00000000" w:rsidR="00000000" w:rsidRPr="00000000">
        <w:rPr>
          <w:rtl w:val="0"/>
        </w:rPr>
      </w:r>
    </w:p>
    <w:p w:rsidR="00000000" w:rsidDel="00000000" w:rsidP="00000000" w:rsidRDefault="00000000" w:rsidRPr="00000000" w14:paraId="00000013">
      <w:pPr>
        <w:numPr>
          <w:ilvl w:val="0"/>
          <w:numId w:val="5"/>
        </w:numPr>
        <w:spacing w:line="360" w:lineRule="auto"/>
        <w:ind w:left="720" w:hanging="360"/>
        <w:jc w:val="both"/>
        <w:rPr>
          <w:sz w:val="24"/>
          <w:szCs w:val="24"/>
        </w:rPr>
      </w:pPr>
      <w:r w:rsidDel="00000000" w:rsidR="00000000" w:rsidRPr="00000000">
        <w:rPr>
          <w:sz w:val="24"/>
          <w:szCs w:val="24"/>
          <w:rtl w:val="0"/>
        </w:rPr>
        <w:t xml:space="preserve">Explain how foods travel from the farm to the grocery store</w:t>
      </w:r>
    </w:p>
    <w:p w:rsidR="00000000" w:rsidDel="00000000" w:rsidP="00000000" w:rsidRDefault="00000000" w:rsidRPr="00000000" w14:paraId="00000014">
      <w:pPr>
        <w:numPr>
          <w:ilvl w:val="0"/>
          <w:numId w:val="5"/>
        </w:numPr>
        <w:spacing w:line="360" w:lineRule="auto"/>
        <w:ind w:left="720" w:hanging="360"/>
        <w:jc w:val="both"/>
        <w:rPr>
          <w:sz w:val="24"/>
          <w:szCs w:val="24"/>
        </w:rPr>
      </w:pPr>
      <w:r w:rsidDel="00000000" w:rsidR="00000000" w:rsidRPr="00000000">
        <w:rPr>
          <w:sz w:val="24"/>
          <w:szCs w:val="24"/>
          <w:rtl w:val="0"/>
        </w:rPr>
        <w:t xml:space="preserve">Explain why and how foods are preserved</w:t>
      </w:r>
    </w:p>
    <w:p w:rsidR="00000000" w:rsidDel="00000000" w:rsidP="00000000" w:rsidRDefault="00000000" w:rsidRPr="00000000" w14:paraId="00000015">
      <w:pPr>
        <w:numPr>
          <w:ilvl w:val="0"/>
          <w:numId w:val="5"/>
        </w:numPr>
        <w:spacing w:line="360" w:lineRule="auto"/>
        <w:ind w:left="720" w:hanging="360"/>
        <w:jc w:val="both"/>
        <w:rPr>
          <w:sz w:val="24"/>
          <w:szCs w:val="24"/>
        </w:rPr>
      </w:pPr>
      <w:r w:rsidDel="00000000" w:rsidR="00000000" w:rsidRPr="00000000">
        <w:rPr>
          <w:sz w:val="24"/>
          <w:szCs w:val="24"/>
          <w:rtl w:val="0"/>
        </w:rPr>
        <w:t xml:space="preserve">Explain why fruits and vegetables come in different colours</w:t>
      </w:r>
    </w:p>
    <w:p w:rsidR="00000000" w:rsidDel="00000000" w:rsidP="00000000" w:rsidRDefault="00000000" w:rsidRPr="00000000" w14:paraId="00000016">
      <w:pPr>
        <w:ind w:left="0" w:firstLine="0"/>
        <w:jc w:val="both"/>
        <w:rPr/>
      </w:pPr>
      <w:r w:rsidDel="00000000" w:rsidR="00000000" w:rsidRPr="00000000">
        <w:rPr>
          <w:rtl w:val="0"/>
        </w:rPr>
      </w:r>
    </w:p>
    <w:p w:rsidR="00000000" w:rsidDel="00000000" w:rsidP="00000000" w:rsidRDefault="00000000" w:rsidRPr="00000000" w14:paraId="00000017">
      <w:pPr>
        <w:jc w:val="both"/>
        <w:rPr>
          <w:b w:val="1"/>
          <w:color w:val="a4bf4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8">
      <w:pPr>
        <w:jc w:val="both"/>
        <w:rPr>
          <w:b w:val="1"/>
          <w:color w:val="434343"/>
          <w:sz w:val="40"/>
          <w:szCs w:val="40"/>
        </w:rPr>
      </w:pPr>
      <w:r w:rsidDel="00000000" w:rsidR="00000000" w:rsidRPr="00000000">
        <w:rPr>
          <w:b w:val="1"/>
          <w:color w:val="434343"/>
          <w:sz w:val="40"/>
          <w:szCs w:val="40"/>
          <w:rtl w:val="0"/>
        </w:rPr>
        <w:t xml:space="preserve">Curriculum Connections</w:t>
      </w:r>
    </w:p>
    <w:p w:rsidR="00000000" w:rsidDel="00000000" w:rsidP="00000000" w:rsidRDefault="00000000" w:rsidRPr="00000000" w14:paraId="00000019">
      <w:pPr>
        <w:rPr/>
      </w:pP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4140"/>
        <w:gridCol w:w="3645"/>
        <w:tblGridChange w:id="0">
          <w:tblGrid>
            <w:gridCol w:w="1590"/>
            <w:gridCol w:w="4140"/>
            <w:gridCol w:w="3645"/>
          </w:tblGrid>
        </w:tblGridChange>
      </w:tblGrid>
      <w:tr>
        <w:trPr>
          <w:cantSplit w:val="0"/>
          <w:tblHeader w:val="0"/>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4bf4e"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sz w:val="24"/>
                <w:szCs w:val="24"/>
              </w:rPr>
            </w:pPr>
            <w:r w:rsidDel="00000000" w:rsidR="00000000" w:rsidRPr="00000000">
              <w:rPr>
                <w:b w:val="1"/>
                <w:sz w:val="24"/>
                <w:szCs w:val="24"/>
                <w:rtl w:val="0"/>
              </w:rPr>
              <w:t xml:space="preserve">Curricular Competencies</w:t>
            </w:r>
            <w:r w:rsidDel="00000000" w:rsidR="00000000" w:rsidRPr="00000000">
              <w:rPr>
                <w:rtl w:val="0"/>
              </w:rPr>
            </w:r>
          </w:p>
        </w:tc>
        <w:tc>
          <w:tcPr>
            <w:shd w:fill="a4bf4e"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sz w:val="24"/>
                <w:szCs w:val="24"/>
              </w:rPr>
            </w:pPr>
            <w:r w:rsidDel="00000000" w:rsidR="00000000" w:rsidRPr="00000000">
              <w:rPr>
                <w:b w:val="1"/>
                <w:sz w:val="24"/>
                <w:szCs w:val="24"/>
                <w:rtl w:val="0"/>
              </w:rPr>
              <w:t xml:space="preserve">Content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sz w:val="24"/>
                <w:szCs w:val="24"/>
              </w:rPr>
            </w:pPr>
            <w:r w:rsidDel="00000000" w:rsidR="00000000" w:rsidRPr="00000000">
              <w:rPr>
                <w:b w:val="1"/>
                <w:sz w:val="24"/>
                <w:szCs w:val="24"/>
                <w:rtl w:val="0"/>
              </w:rPr>
              <w:t xml:space="preserve">Applied Design, Skills,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numPr>
                <w:ilvl w:val="0"/>
                <w:numId w:val="2"/>
              </w:numPr>
              <w:ind w:left="450" w:hanging="360"/>
              <w:rPr>
                <w:sz w:val="24"/>
                <w:szCs w:val="24"/>
              </w:rPr>
            </w:pPr>
            <w:r w:rsidDel="00000000" w:rsidR="00000000" w:rsidRPr="00000000">
              <w:rPr>
                <w:sz w:val="24"/>
                <w:szCs w:val="24"/>
                <w:rtl w:val="0"/>
              </w:rPr>
              <w:t xml:space="preserve">Identify and evaluate the skills and skill levels needed, individually or as a group, in relation to a specific task and develop them as needed (Gr.4-7) </w:t>
            </w:r>
          </w:p>
          <w:p w:rsidR="00000000" w:rsidDel="00000000" w:rsidP="00000000" w:rsidRDefault="00000000" w:rsidRPr="00000000" w14:paraId="0000001F">
            <w:pPr>
              <w:numPr>
                <w:ilvl w:val="0"/>
                <w:numId w:val="2"/>
              </w:numPr>
              <w:ind w:left="450" w:hanging="360"/>
              <w:rPr>
                <w:sz w:val="24"/>
                <w:szCs w:val="24"/>
              </w:rPr>
            </w:pPr>
            <w:r w:rsidDel="00000000" w:rsidR="00000000" w:rsidRPr="00000000">
              <w:rPr>
                <w:sz w:val="24"/>
                <w:szCs w:val="24"/>
                <w:rtl w:val="0"/>
              </w:rPr>
              <w:t xml:space="preserve">Use materials in ways that </w:t>
            </w:r>
            <w:r w:rsidDel="00000000" w:rsidR="00000000" w:rsidRPr="00000000">
              <w:rPr>
                <w:sz w:val="24"/>
                <w:szCs w:val="24"/>
                <w:rtl w:val="0"/>
              </w:rPr>
              <w:t xml:space="preserve">minimize</w:t>
            </w:r>
            <w:r w:rsidDel="00000000" w:rsidR="00000000" w:rsidRPr="00000000">
              <w:rPr>
                <w:sz w:val="24"/>
                <w:szCs w:val="24"/>
                <w:rtl w:val="0"/>
              </w:rPr>
              <w:t xml:space="preserve"> waste (Gr.8-9)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numPr>
                <w:ilvl w:val="0"/>
                <w:numId w:val="2"/>
              </w:numPr>
              <w:ind w:left="450" w:hanging="360"/>
              <w:rPr>
                <w:sz w:val="24"/>
                <w:szCs w:val="24"/>
              </w:rPr>
            </w:pPr>
            <w:r w:rsidDel="00000000" w:rsidR="00000000" w:rsidRPr="00000000">
              <w:rPr>
                <w:sz w:val="24"/>
                <w:szCs w:val="24"/>
                <w:rtl w:val="0"/>
              </w:rPr>
              <w:t xml:space="preserve">Food studies (Gr.6-7)</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sz w:val="24"/>
                <w:szCs w:val="24"/>
              </w:rPr>
            </w:pPr>
            <w:r w:rsidDel="00000000" w:rsidR="00000000" w:rsidRPr="00000000">
              <w:rPr>
                <w:sz w:val="24"/>
                <w:szCs w:val="24"/>
                <w:rtl w:val="0"/>
              </w:rPr>
              <w:t xml:space="preserve">Food Studies (Gr.8-12)</w:t>
            </w:r>
          </w:p>
          <w:p w:rsidR="00000000" w:rsidDel="00000000" w:rsidP="00000000" w:rsidRDefault="00000000" w:rsidRPr="00000000" w14:paraId="00000022">
            <w:pPr>
              <w:numPr>
                <w:ilvl w:val="0"/>
                <w:numId w:val="2"/>
              </w:numPr>
              <w:ind w:left="450" w:hanging="360"/>
              <w:rPr>
                <w:sz w:val="24"/>
                <w:szCs w:val="24"/>
              </w:rPr>
            </w:pPr>
            <w:r w:rsidDel="00000000" w:rsidR="00000000" w:rsidRPr="00000000">
              <w:rPr>
                <w:sz w:val="24"/>
                <w:szCs w:val="24"/>
                <w:rtl w:val="0"/>
              </w:rPr>
              <w:t xml:space="preserve">Outdoor Education (Gr.11-12)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b w:val="1"/>
                <w:sz w:val="24"/>
                <w:szCs w:val="24"/>
              </w:rPr>
            </w:pPr>
            <w:r w:rsidDel="00000000" w:rsidR="00000000" w:rsidRPr="00000000">
              <w:rPr>
                <w:b w:val="1"/>
                <w:sz w:val="24"/>
                <w:szCs w:val="24"/>
                <w:rtl w:val="0"/>
              </w:rPr>
              <w:t xml:space="preserve">Physical Health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numPr>
                <w:ilvl w:val="0"/>
                <w:numId w:val="2"/>
              </w:numPr>
              <w:ind w:left="450" w:hanging="360"/>
              <w:rPr>
                <w:sz w:val="24"/>
                <w:szCs w:val="24"/>
              </w:rPr>
            </w:pPr>
            <w:r w:rsidDel="00000000" w:rsidR="00000000" w:rsidRPr="00000000">
              <w:rPr>
                <w:sz w:val="24"/>
                <w:szCs w:val="24"/>
                <w:rtl w:val="0"/>
              </w:rPr>
              <w:t xml:space="preserve">Develop and demonstrate safety, fair play, and leadership in physical activities (Gr.K-7)</w:t>
            </w:r>
          </w:p>
          <w:p w:rsidR="00000000" w:rsidDel="00000000" w:rsidP="00000000" w:rsidRDefault="00000000" w:rsidRPr="00000000" w14:paraId="00000025">
            <w:pPr>
              <w:numPr>
                <w:ilvl w:val="0"/>
                <w:numId w:val="2"/>
              </w:numPr>
              <w:ind w:left="450" w:hanging="360"/>
              <w:rPr>
                <w:sz w:val="24"/>
                <w:szCs w:val="24"/>
              </w:rPr>
            </w:pPr>
            <w:r w:rsidDel="00000000" w:rsidR="00000000" w:rsidRPr="00000000">
              <w:rPr>
                <w:sz w:val="24"/>
                <w:szCs w:val="24"/>
                <w:rtl w:val="0"/>
              </w:rPr>
              <w:t xml:space="preserve">Create strategies for promoting the health and well-being of the school and community (Gr.8-9)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numPr>
                <w:ilvl w:val="0"/>
                <w:numId w:val="2"/>
              </w:numPr>
              <w:ind w:left="450" w:hanging="360"/>
              <w:rPr>
                <w:sz w:val="24"/>
                <w:szCs w:val="24"/>
              </w:rPr>
            </w:pPr>
            <w:r w:rsidDel="00000000" w:rsidR="00000000" w:rsidRPr="00000000">
              <w:rPr>
                <w:sz w:val="24"/>
                <w:szCs w:val="24"/>
                <w:rtl w:val="0"/>
              </w:rPr>
              <w:t xml:space="preserve">Practices that promote health and well-being (Gr.K-7)</w:t>
            </w:r>
          </w:p>
          <w:p w:rsidR="00000000" w:rsidDel="00000000" w:rsidP="00000000" w:rsidRDefault="00000000" w:rsidRPr="00000000" w14:paraId="00000027">
            <w:pPr>
              <w:numPr>
                <w:ilvl w:val="0"/>
                <w:numId w:val="2"/>
              </w:numPr>
              <w:ind w:left="450" w:hanging="360"/>
              <w:rPr>
                <w:sz w:val="24"/>
                <w:szCs w:val="24"/>
              </w:rPr>
            </w:pPr>
            <w:r w:rsidDel="00000000" w:rsidR="00000000" w:rsidRPr="00000000">
              <w:rPr>
                <w:sz w:val="24"/>
                <w:szCs w:val="24"/>
                <w:rtl w:val="0"/>
              </w:rPr>
              <w:t xml:space="preserve">Movement concepts and strategies (Gr.8-9)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b w:val="1"/>
                <w:sz w:val="24"/>
                <w:szCs w:val="24"/>
              </w:rPr>
            </w:pPr>
            <w:r w:rsidDel="00000000" w:rsidR="00000000" w:rsidRPr="00000000">
              <w:rPr>
                <w:b w:val="1"/>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numPr>
                <w:ilvl w:val="0"/>
                <w:numId w:val="2"/>
              </w:numPr>
              <w:ind w:left="450" w:hanging="360"/>
              <w:rPr>
                <w:sz w:val="24"/>
                <w:szCs w:val="24"/>
              </w:rPr>
            </w:pPr>
            <w:r w:rsidDel="00000000" w:rsidR="00000000" w:rsidRPr="00000000">
              <w:rPr>
                <w:sz w:val="24"/>
                <w:szCs w:val="24"/>
                <w:rtl w:val="0"/>
              </w:rPr>
              <w:t xml:space="preserve">Demonstrate curiosity about the natural world (Gr.4)</w:t>
            </w:r>
          </w:p>
          <w:p w:rsidR="00000000" w:rsidDel="00000000" w:rsidP="00000000" w:rsidRDefault="00000000" w:rsidRPr="00000000" w14:paraId="0000002A">
            <w:pPr>
              <w:numPr>
                <w:ilvl w:val="0"/>
                <w:numId w:val="2"/>
              </w:numPr>
              <w:ind w:left="450" w:hanging="360"/>
              <w:rPr>
                <w:sz w:val="24"/>
                <w:szCs w:val="24"/>
              </w:rPr>
            </w:pPr>
            <w:r w:rsidDel="00000000" w:rsidR="00000000" w:rsidRPr="00000000">
              <w:rPr>
                <w:sz w:val="24"/>
                <w:szCs w:val="24"/>
                <w:rtl w:val="0"/>
              </w:rPr>
              <w:t xml:space="preserve">Experience and interpret the local environment (Gr.6)</w:t>
            </w:r>
          </w:p>
          <w:p w:rsidR="00000000" w:rsidDel="00000000" w:rsidP="00000000" w:rsidRDefault="00000000" w:rsidRPr="00000000" w14:paraId="0000002B">
            <w:pPr>
              <w:numPr>
                <w:ilvl w:val="0"/>
                <w:numId w:val="2"/>
              </w:numPr>
              <w:ind w:left="450" w:hanging="360"/>
              <w:rPr>
                <w:sz w:val="24"/>
                <w:szCs w:val="24"/>
              </w:rPr>
            </w:pPr>
            <w:r w:rsidDel="00000000" w:rsidR="00000000" w:rsidRPr="00000000">
              <w:rPr>
                <w:sz w:val="24"/>
                <w:szCs w:val="24"/>
                <w:rtl w:val="0"/>
              </w:rPr>
              <w:t xml:space="preserve">Apply First Peoples perspectives and knowledge, other ways of knowing, and local knowledge as sources of information (Gr.8-9)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numPr>
                <w:ilvl w:val="0"/>
                <w:numId w:val="2"/>
              </w:numPr>
              <w:ind w:left="450" w:hanging="360"/>
              <w:rPr>
                <w:sz w:val="24"/>
                <w:szCs w:val="24"/>
              </w:rPr>
            </w:pPr>
            <w:r w:rsidDel="00000000" w:rsidR="00000000" w:rsidRPr="00000000">
              <w:rPr>
                <w:sz w:val="24"/>
                <w:szCs w:val="24"/>
                <w:rtl w:val="0"/>
              </w:rPr>
              <w:t xml:space="preserve">Sensing and responding: plants (Gr.4)</w:t>
            </w:r>
          </w:p>
          <w:p w:rsidR="00000000" w:rsidDel="00000000" w:rsidP="00000000" w:rsidRDefault="00000000" w:rsidRPr="00000000" w14:paraId="0000002D">
            <w:pPr>
              <w:numPr>
                <w:ilvl w:val="0"/>
                <w:numId w:val="2"/>
              </w:numPr>
              <w:ind w:left="450" w:hanging="360"/>
              <w:rPr>
                <w:sz w:val="24"/>
                <w:szCs w:val="24"/>
              </w:rPr>
            </w:pPr>
            <w:r w:rsidDel="00000000" w:rsidR="00000000" w:rsidRPr="00000000">
              <w:rPr>
                <w:sz w:val="24"/>
                <w:szCs w:val="24"/>
                <w:rtl w:val="0"/>
              </w:rPr>
              <w:t xml:space="preserve">First Peoples concepts of interconnectedness in the environment (Gr.5)</w:t>
            </w:r>
          </w:p>
          <w:p w:rsidR="00000000" w:rsidDel="00000000" w:rsidP="00000000" w:rsidRDefault="00000000" w:rsidRPr="00000000" w14:paraId="0000002E">
            <w:pPr>
              <w:numPr>
                <w:ilvl w:val="0"/>
                <w:numId w:val="2"/>
              </w:numPr>
              <w:ind w:left="450" w:hanging="360"/>
              <w:rPr>
                <w:sz w:val="24"/>
                <w:szCs w:val="24"/>
              </w:rPr>
            </w:pPr>
            <w:r w:rsidDel="00000000" w:rsidR="00000000" w:rsidRPr="00000000">
              <w:rPr>
                <w:sz w:val="24"/>
                <w:szCs w:val="24"/>
                <w:rtl w:val="0"/>
              </w:rPr>
              <w:t xml:space="preserve">Sustainability of systems; First Peoples knowledge of</w:t>
            </w:r>
            <w:hyperlink r:id="rId9">
              <w:r w:rsidDel="00000000" w:rsidR="00000000" w:rsidRPr="00000000">
                <w:rPr>
                  <w:sz w:val="24"/>
                  <w:szCs w:val="24"/>
                  <w:rtl w:val="0"/>
                </w:rPr>
                <w:t xml:space="preserve"> </w:t>
              </w:r>
            </w:hyperlink>
            <w:r w:rsidDel="00000000" w:rsidR="00000000" w:rsidRPr="00000000">
              <w:rPr>
                <w:sz w:val="24"/>
                <w:szCs w:val="24"/>
                <w:rtl w:val="0"/>
              </w:rPr>
              <w:t xml:space="preserve">interconnectedness and sustainability (Gr.9)</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b w:val="1"/>
                <w:sz w:val="24"/>
                <w:szCs w:val="24"/>
              </w:rPr>
            </w:pPr>
            <w:r w:rsidDel="00000000" w:rsidR="00000000" w:rsidRPr="00000000">
              <w:rPr>
                <w:b w:val="1"/>
                <w:sz w:val="24"/>
                <w:szCs w:val="24"/>
                <w:rtl w:val="0"/>
              </w:rPr>
              <w:t xml:space="preserve">First Peoples’ Principle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0">
            <w:pPr>
              <w:rPr>
                <w:sz w:val="24"/>
                <w:szCs w:val="24"/>
              </w:rPr>
            </w:pPr>
            <w:r w:rsidDel="00000000" w:rsidR="00000000" w:rsidRPr="00000000">
              <w:rPr>
                <w:sz w:val="24"/>
                <w:szCs w:val="24"/>
                <w:rtl w:val="0"/>
              </w:rPr>
              <w:t xml:space="preserve">“Learning ultimately supports the well-being of the self, the family, the community, the land, the spirits, and the ancestors.”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The activities in this lesson allow opportunities for students to reflect on the food system. All of this learning ultimately contributes to the land, teachings from the community, and impact on future generations.</w:t>
            </w:r>
          </w:p>
        </w:tc>
      </w:tr>
    </w:tbl>
    <w:p w:rsidR="00000000" w:rsidDel="00000000" w:rsidP="00000000" w:rsidRDefault="00000000" w:rsidRPr="00000000" w14:paraId="00000034">
      <w:pPr>
        <w:spacing w:line="360" w:lineRule="auto"/>
        <w:jc w:val="both"/>
        <w:rPr>
          <w:b w:val="1"/>
          <w:color w:val="a4bf4e"/>
        </w:rPr>
      </w:pPr>
      <w:r w:rsidDel="00000000" w:rsidR="00000000" w:rsidRPr="00000000">
        <w:rPr>
          <w:b w:val="1"/>
          <w:color w:val="536f35"/>
          <w:sz w:val="52"/>
          <w:szCs w:val="52"/>
          <w:rtl w:val="0"/>
        </w:rPr>
        <w:t xml:space="preserve">Eat local year-round</w:t>
      </w:r>
      <w:r w:rsidDel="00000000" w:rsidR="00000000" w:rsidRPr="00000000">
        <w:rPr>
          <w:b w:val="1"/>
          <w:color w:val="536f35"/>
          <w:sz w:val="42"/>
          <w:szCs w:val="42"/>
          <w:rtl w:val="0"/>
        </w:rPr>
        <w:t xml:space="preserve">              </w:t>
      </w:r>
      <w:r w:rsidDel="00000000" w:rsidR="00000000" w:rsidRPr="00000000">
        <w:rPr>
          <w:b w:val="1"/>
          <w:color w:val="536f35"/>
          <w:sz w:val="24"/>
          <w:szCs w:val="24"/>
          <w:rtl w:val="0"/>
        </w:rPr>
        <w:t xml:space="preserve"> </w:t>
      </w:r>
      <w:r w:rsidDel="00000000" w:rsidR="00000000" w:rsidRPr="00000000">
        <w:rPr>
          <w:b w:val="1"/>
          <w:color w:val="9e2064"/>
          <w:sz w:val="24"/>
          <w:szCs w:val="24"/>
          <w:rtl w:val="0"/>
        </w:rPr>
        <w:t xml:space="preserve">Difficulty</w:t>
      </w:r>
      <w:r w:rsidDel="00000000" w:rsidR="00000000" w:rsidRPr="00000000">
        <w:rPr>
          <w:b w:val="1"/>
          <w:color w:val="536f35"/>
          <w:sz w:val="52"/>
          <w:szCs w:val="52"/>
          <w:rtl w:val="0"/>
        </w:rPr>
        <w:t xml:space="preserve"> </w:t>
      </w:r>
      <w:r w:rsidDel="00000000" w:rsidR="00000000" w:rsidRPr="00000000">
        <w:rPr>
          <w:b w:val="1"/>
          <w:color w:val="536f35"/>
          <w:sz w:val="52"/>
          <w:szCs w:val="52"/>
        </w:rPr>
        <w:drawing>
          <wp:inline distB="114300" distT="114300" distL="114300" distR="114300">
            <wp:extent cx="338138" cy="339748"/>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b w:val="1"/>
          <w:color w:val="536f35"/>
          <w:sz w:val="52"/>
          <w:szCs w:val="52"/>
        </w:rPr>
        <w:drawing>
          <wp:inline distB="114300" distT="114300" distL="114300" distR="114300">
            <wp:extent cx="356493" cy="356493"/>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b w:val="1"/>
          <w:color w:val="536f35"/>
          <w:sz w:val="52"/>
          <w:szCs w:val="52"/>
        </w:rPr>
        <w:drawing>
          <wp:inline distB="114300" distT="114300" distL="114300" distR="114300">
            <wp:extent cx="356493" cy="35649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rPr>
          <w:color w:val="434343"/>
          <w:sz w:val="26"/>
          <w:szCs w:val="26"/>
        </w:rPr>
      </w:pPr>
      <w:r w:rsidDel="00000000" w:rsidR="00000000" w:rsidRPr="00000000">
        <w:rPr>
          <w:color w:val="434343"/>
          <w:sz w:val="26"/>
          <w:szCs w:val="26"/>
          <w:rtl w:val="0"/>
        </w:rPr>
        <w:t xml:space="preserve">Interactive discussion about food origins, what foods grow locally, and how food can be stored for winter and enjoyed year-round</w:t>
      </w:r>
      <w:r w:rsidDel="00000000" w:rsidR="00000000" w:rsidRPr="00000000">
        <w:rPr>
          <w:rtl w:val="0"/>
        </w:rPr>
      </w:r>
    </w:p>
    <w:p w:rsidR="00000000" w:rsidDel="00000000" w:rsidP="00000000" w:rsidRDefault="00000000" w:rsidRPr="00000000" w14:paraId="00000036">
      <w:pPr>
        <w:spacing w:line="276" w:lineRule="auto"/>
        <w:rPr>
          <w:b w:val="1"/>
          <w:color w:val="a4bf4e"/>
        </w:rPr>
      </w:pPr>
      <w:r w:rsidDel="00000000" w:rsidR="00000000" w:rsidRPr="00000000">
        <w:rPr>
          <w:rtl w:val="0"/>
        </w:rPr>
      </w:r>
    </w:p>
    <w:p w:rsidR="00000000" w:rsidDel="00000000" w:rsidP="00000000" w:rsidRDefault="00000000" w:rsidRPr="00000000" w14:paraId="00000037">
      <w:pPr>
        <w:spacing w:line="360" w:lineRule="auto"/>
        <w:jc w:val="both"/>
        <w:rPr>
          <w:sz w:val="24"/>
          <w:szCs w:val="24"/>
        </w:rPr>
      </w:pPr>
      <w:r w:rsidDel="00000000" w:rsidR="00000000" w:rsidRPr="00000000">
        <w:rPr>
          <w:b w:val="1"/>
          <w:color w:val="536f35"/>
          <w:sz w:val="28"/>
          <w:szCs w:val="28"/>
          <w:rtl w:val="0"/>
        </w:rPr>
        <w:t xml:space="preserve">Time: </w:t>
      </w:r>
      <w:r w:rsidDel="00000000" w:rsidR="00000000" w:rsidRPr="00000000">
        <w:rPr>
          <w:sz w:val="24"/>
          <w:szCs w:val="24"/>
          <w:rtl w:val="0"/>
        </w:rPr>
        <w:t xml:space="preserve">45 minutes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39">
      <w:pPr>
        <w:spacing w:line="360" w:lineRule="auto"/>
        <w:jc w:val="both"/>
        <w:rPr>
          <w:b w:val="1"/>
          <w:color w:val="536f35"/>
          <w:sz w:val="28"/>
          <w:szCs w:val="28"/>
        </w:rPr>
      </w:pPr>
      <w:r w:rsidDel="00000000" w:rsidR="00000000" w:rsidRPr="00000000">
        <w:rPr>
          <w:b w:val="1"/>
          <w:color w:val="536f35"/>
          <w:sz w:val="28"/>
          <w:szCs w:val="28"/>
          <w:rtl w:val="0"/>
        </w:rPr>
        <w:t xml:space="preserve">Materials</w:t>
      </w:r>
    </w:p>
    <w:p w:rsidR="00000000" w:rsidDel="00000000" w:rsidP="00000000" w:rsidRDefault="00000000" w:rsidRPr="00000000" w14:paraId="0000003A">
      <w:pPr>
        <w:widowControl w:val="0"/>
        <w:spacing w:line="360" w:lineRule="auto"/>
        <w:ind w:left="0" w:firstLine="0"/>
        <w:rPr>
          <w:sz w:val="24"/>
          <w:szCs w:val="24"/>
        </w:rPr>
      </w:pPr>
      <w:r w:rsidDel="00000000" w:rsidR="00000000" w:rsidRPr="00000000">
        <w:rPr>
          <w:sz w:val="24"/>
          <w:szCs w:val="24"/>
          <w:rtl w:val="0"/>
        </w:rPr>
        <w:t xml:space="preserve">Food products or imagery foods that show a range of origins. This may include: </w:t>
      </w:r>
    </w:p>
    <w:p w:rsidR="00000000" w:rsidDel="00000000" w:rsidP="00000000" w:rsidRDefault="00000000" w:rsidRPr="00000000" w14:paraId="0000003B">
      <w:pPr>
        <w:widowControl w:val="0"/>
        <w:numPr>
          <w:ilvl w:val="0"/>
          <w:numId w:val="1"/>
        </w:numPr>
        <w:spacing w:line="360" w:lineRule="auto"/>
        <w:ind w:left="720" w:hanging="360"/>
        <w:rPr>
          <w:sz w:val="24"/>
          <w:szCs w:val="24"/>
        </w:rPr>
      </w:pPr>
      <w:r w:rsidDel="00000000" w:rsidR="00000000" w:rsidRPr="00000000">
        <w:rPr>
          <w:sz w:val="24"/>
          <w:szCs w:val="24"/>
          <w:rtl w:val="0"/>
        </w:rPr>
        <w:t xml:space="preserve">Fruits, vegetables, eggs, dairy, meat, and packaged product</w:t>
      </w:r>
      <w:r w:rsidDel="00000000" w:rsidR="00000000" w:rsidRPr="00000000">
        <w:rPr>
          <w:sz w:val="24"/>
          <w:szCs w:val="24"/>
          <w:rtl w:val="0"/>
        </w:rPr>
        <w:t xml:space="preserve">s. (</w:t>
      </w:r>
      <w:hyperlink r:id="rId10">
        <w:r w:rsidDel="00000000" w:rsidR="00000000" w:rsidRPr="00000000">
          <w:rPr>
            <w:color w:val="1155cc"/>
            <w:sz w:val="24"/>
            <w:szCs w:val="24"/>
            <w:u w:val="single"/>
            <w:rtl w:val="0"/>
          </w:rPr>
          <w:t xml:space="preserve">Food Card Examples</w:t>
        </w:r>
      </w:hyperlink>
      <w:r w:rsidDel="00000000" w:rsidR="00000000" w:rsidRPr="00000000">
        <w:rPr>
          <w:sz w:val="24"/>
          <w:szCs w:val="24"/>
          <w:rtl w:val="0"/>
        </w:rPr>
        <w:t xml:space="preserve"> from BC Dairy).</w:t>
      </w:r>
      <w:r w:rsidDel="00000000" w:rsidR="00000000" w:rsidRPr="00000000">
        <w:rPr>
          <w:rtl w:val="0"/>
        </w:rPr>
      </w:r>
    </w:p>
    <w:p w:rsidR="00000000" w:rsidDel="00000000" w:rsidP="00000000" w:rsidRDefault="00000000" w:rsidRPr="00000000" w14:paraId="0000003C">
      <w:pPr>
        <w:widowControl w:val="0"/>
        <w:numPr>
          <w:ilvl w:val="0"/>
          <w:numId w:val="1"/>
        </w:numPr>
        <w:spacing w:line="360" w:lineRule="auto"/>
        <w:ind w:left="720" w:hanging="360"/>
        <w:rPr>
          <w:sz w:val="24"/>
          <w:szCs w:val="24"/>
        </w:rPr>
      </w:pPr>
      <w:r w:rsidDel="00000000" w:rsidR="00000000" w:rsidRPr="00000000">
        <w:rPr>
          <w:sz w:val="24"/>
          <w:szCs w:val="24"/>
          <w:rtl w:val="0"/>
        </w:rPr>
        <w:t xml:space="preserve">Local harvested or hunted products. Examples: rosehips, spruce buds</w:t>
      </w:r>
      <w:r w:rsidDel="00000000" w:rsidR="00000000" w:rsidRPr="00000000">
        <w:rPr>
          <w:sz w:val="24"/>
          <w:szCs w:val="24"/>
          <w:rtl w:val="0"/>
        </w:rPr>
        <w:t xml:space="preserve">, </w:t>
      </w:r>
      <w:r w:rsidDel="00000000" w:rsidR="00000000" w:rsidRPr="00000000">
        <w:rPr>
          <w:sz w:val="24"/>
          <w:szCs w:val="24"/>
          <w:rtl w:val="0"/>
        </w:rPr>
        <w:t xml:space="preserve">wild greens, flowers, labrador tea, etc.</w:t>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spacing w:line="360" w:lineRule="auto"/>
        <w:jc w:val="both"/>
        <w:rPr>
          <w:b w:val="1"/>
          <w:color w:val="536f35"/>
          <w:sz w:val="28"/>
          <w:szCs w:val="28"/>
        </w:rPr>
      </w:pPr>
      <w:r w:rsidDel="00000000" w:rsidR="00000000" w:rsidRPr="00000000">
        <w:rPr>
          <w:b w:val="1"/>
          <w:color w:val="536f35"/>
          <w:sz w:val="28"/>
          <w:szCs w:val="28"/>
          <w:rtl w:val="0"/>
        </w:rPr>
        <w:t xml:space="preserve">Steps</w:t>
      </w:r>
      <w:r w:rsidDel="00000000" w:rsidR="00000000" w:rsidRPr="00000000">
        <w:rPr>
          <w:rtl w:val="0"/>
        </w:rPr>
      </w:r>
    </w:p>
    <w:p w:rsidR="00000000" w:rsidDel="00000000" w:rsidP="00000000" w:rsidRDefault="00000000" w:rsidRPr="00000000" w14:paraId="0000003F">
      <w:pPr>
        <w:widowControl w:val="0"/>
        <w:numPr>
          <w:ilvl w:val="0"/>
          <w:numId w:val="8"/>
        </w:numPr>
        <w:spacing w:line="360" w:lineRule="auto"/>
        <w:ind w:left="720" w:hanging="360"/>
        <w:rPr>
          <w:sz w:val="24"/>
          <w:szCs w:val="24"/>
        </w:rPr>
      </w:pPr>
      <w:r w:rsidDel="00000000" w:rsidR="00000000" w:rsidRPr="00000000">
        <w:rPr>
          <w:b w:val="1"/>
          <w:sz w:val="24"/>
          <w:szCs w:val="24"/>
          <w:rtl w:val="0"/>
        </w:rPr>
        <w:t xml:space="preserve">Introduce:</w:t>
      </w:r>
      <w:r w:rsidDel="00000000" w:rsidR="00000000" w:rsidRPr="00000000">
        <w:rPr>
          <w:sz w:val="24"/>
          <w:szCs w:val="24"/>
          <w:rtl w:val="0"/>
        </w:rPr>
        <w:t xml:space="preserve"> Display the food on a table at the front of the class or spread the items around the room for students to engage with. </w:t>
      </w:r>
    </w:p>
    <w:p w:rsidR="00000000" w:rsidDel="00000000" w:rsidP="00000000" w:rsidRDefault="00000000" w:rsidRPr="00000000" w14:paraId="00000040">
      <w:pPr>
        <w:widowControl w:val="0"/>
        <w:numPr>
          <w:ilvl w:val="0"/>
          <w:numId w:val="8"/>
        </w:numPr>
        <w:spacing w:line="360" w:lineRule="auto"/>
        <w:ind w:left="720" w:hanging="360"/>
        <w:rPr>
          <w:sz w:val="24"/>
          <w:szCs w:val="24"/>
        </w:rPr>
      </w:pPr>
      <w:r w:rsidDel="00000000" w:rsidR="00000000" w:rsidRPr="00000000">
        <w:rPr>
          <w:b w:val="1"/>
          <w:sz w:val="24"/>
          <w:szCs w:val="24"/>
          <w:rtl w:val="0"/>
        </w:rPr>
        <w:t xml:space="preserve">Discuss growing conditions: </w:t>
      </w:r>
      <w:r w:rsidDel="00000000" w:rsidR="00000000" w:rsidRPr="00000000">
        <w:rPr>
          <w:sz w:val="24"/>
          <w:szCs w:val="24"/>
          <w:rtl w:val="0"/>
        </w:rPr>
        <w:t xml:space="preserve">The following discussion questions can be done either in small groups or as a class. </w:t>
      </w:r>
    </w:p>
    <w:p w:rsidR="00000000" w:rsidDel="00000000" w:rsidP="00000000" w:rsidRDefault="00000000" w:rsidRPr="00000000" w14:paraId="00000041">
      <w:pPr>
        <w:widowControl w:val="0"/>
        <w:numPr>
          <w:ilvl w:val="1"/>
          <w:numId w:val="8"/>
        </w:numPr>
        <w:spacing w:line="360" w:lineRule="auto"/>
        <w:ind w:left="1440" w:hanging="360"/>
        <w:rPr>
          <w:sz w:val="24"/>
          <w:szCs w:val="24"/>
        </w:rPr>
      </w:pPr>
      <w:r w:rsidDel="00000000" w:rsidR="00000000" w:rsidRPr="00000000">
        <w:rPr>
          <w:sz w:val="24"/>
          <w:szCs w:val="24"/>
          <w:rtl w:val="0"/>
        </w:rPr>
        <w:t xml:space="preserve">Where are these foods grown or where do they come from?</w:t>
      </w:r>
      <w:r w:rsidDel="00000000" w:rsidR="00000000" w:rsidRPr="00000000">
        <w:rPr>
          <w:i w:val="1"/>
          <w:sz w:val="24"/>
          <w:szCs w:val="24"/>
          <w:rtl w:val="0"/>
        </w:rPr>
        <w:t xml:space="preserve"> </w:t>
      </w:r>
      <w:r w:rsidDel="00000000" w:rsidR="00000000" w:rsidRPr="00000000">
        <w:rPr>
          <w:sz w:val="24"/>
          <w:szCs w:val="24"/>
          <w:rtl w:val="0"/>
        </w:rPr>
        <w:t xml:space="preserve">Group the foods by their origin, for example</w:t>
      </w:r>
      <w:r w:rsidDel="00000000" w:rsidR="00000000" w:rsidRPr="00000000">
        <w:rPr>
          <w:sz w:val="24"/>
          <w:szCs w:val="24"/>
          <w:rtl w:val="0"/>
        </w:rPr>
        <w:t xml:space="preserve"> locally/regionally, provincially, nationally, or globally. </w:t>
      </w:r>
    </w:p>
    <w:p w:rsidR="00000000" w:rsidDel="00000000" w:rsidP="00000000" w:rsidRDefault="00000000" w:rsidRPr="00000000" w14:paraId="00000042">
      <w:pPr>
        <w:widowControl w:val="0"/>
        <w:numPr>
          <w:ilvl w:val="1"/>
          <w:numId w:val="8"/>
        </w:numPr>
        <w:spacing w:line="360" w:lineRule="auto"/>
        <w:ind w:left="1440" w:hanging="360"/>
        <w:rPr>
          <w:sz w:val="24"/>
          <w:szCs w:val="24"/>
        </w:rPr>
      </w:pPr>
      <w:r w:rsidDel="00000000" w:rsidR="00000000" w:rsidRPr="00000000">
        <w:rPr>
          <w:sz w:val="24"/>
          <w:szCs w:val="24"/>
          <w:rtl w:val="0"/>
        </w:rPr>
        <w:t xml:space="preserve">Why do some foods grow here and others not? </w:t>
      </w:r>
      <w:r w:rsidDel="00000000" w:rsidR="00000000" w:rsidRPr="00000000">
        <w:rPr>
          <w:sz w:val="24"/>
          <w:szCs w:val="24"/>
          <w:rtl w:val="0"/>
        </w:rPr>
        <w:t xml:space="preserve">Consider factors like geography, weather, ecosystem, and </w:t>
      </w:r>
      <w:r w:rsidDel="00000000" w:rsidR="00000000" w:rsidRPr="00000000">
        <w:rPr>
          <w:sz w:val="24"/>
          <w:szCs w:val="24"/>
          <w:rtl w:val="0"/>
        </w:rPr>
        <w:t xml:space="preserve">seasons</w:t>
      </w:r>
      <w:r w:rsidDel="00000000" w:rsidR="00000000" w:rsidRPr="00000000">
        <w:rPr>
          <w:sz w:val="24"/>
          <w:szCs w:val="24"/>
          <w:rtl w:val="0"/>
        </w:rPr>
        <w:t xml:space="preserve">. What grows here in each season?</w:t>
      </w:r>
    </w:p>
    <w:p w:rsidR="00000000" w:rsidDel="00000000" w:rsidP="00000000" w:rsidRDefault="00000000" w:rsidRPr="00000000" w14:paraId="00000043">
      <w:pPr>
        <w:widowControl w:val="0"/>
        <w:numPr>
          <w:ilvl w:val="1"/>
          <w:numId w:val="6"/>
        </w:numPr>
        <w:spacing w:line="360" w:lineRule="auto"/>
        <w:ind w:left="2160" w:hanging="360"/>
        <w:rPr>
          <w:sz w:val="24"/>
          <w:szCs w:val="24"/>
        </w:rPr>
      </w:pPr>
      <w:r w:rsidDel="00000000" w:rsidR="00000000" w:rsidRPr="00000000">
        <w:rPr>
          <w:sz w:val="24"/>
          <w:szCs w:val="24"/>
          <w:rtl w:val="0"/>
        </w:rPr>
        <w:t xml:space="preserve">Check out the </w:t>
      </w:r>
      <w:hyperlink r:id="rId11">
        <w:r w:rsidDel="00000000" w:rsidR="00000000" w:rsidRPr="00000000">
          <w:rPr>
            <w:color w:val="1155cc"/>
            <w:sz w:val="24"/>
            <w:szCs w:val="24"/>
            <w:u w:val="single"/>
            <w:rtl w:val="0"/>
          </w:rPr>
          <w:t xml:space="preserve">BC Agriculture in the Classroom: Grow BC page</w:t>
        </w:r>
      </w:hyperlink>
      <w:r w:rsidDel="00000000" w:rsidR="00000000" w:rsidRPr="00000000">
        <w:rPr>
          <w:sz w:val="24"/>
          <w:szCs w:val="24"/>
          <w:rtl w:val="0"/>
        </w:rPr>
        <w:t xml:space="preserve">,</w:t>
      </w: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West Coast Seeds Regional Crop Planning Chart</w:t>
        </w:r>
      </w:hyperlink>
      <w:r w:rsidDel="00000000" w:rsidR="00000000" w:rsidRPr="00000000">
        <w:rPr>
          <w:sz w:val="24"/>
          <w:szCs w:val="24"/>
          <w:rtl w:val="0"/>
        </w:rPr>
        <w:t xml:space="preserve"> or </w:t>
      </w:r>
      <w:hyperlink r:id="rId13">
        <w:r w:rsidDel="00000000" w:rsidR="00000000" w:rsidRPr="00000000">
          <w:rPr>
            <w:color w:val="1155cc"/>
            <w:sz w:val="24"/>
            <w:szCs w:val="24"/>
            <w:u w:val="single"/>
            <w:rtl w:val="0"/>
          </w:rPr>
          <w:t xml:space="preserve">Farm to School BC’s Regional Crop Calendars</w:t>
        </w:r>
      </w:hyperlink>
      <w:r w:rsidDel="00000000" w:rsidR="00000000" w:rsidRPr="00000000">
        <w:rPr>
          <w:sz w:val="24"/>
          <w:szCs w:val="24"/>
          <w:rtl w:val="0"/>
        </w:rPr>
        <w:t xml:space="preserve"> </w:t>
      </w:r>
      <w:r w:rsidDel="00000000" w:rsidR="00000000" w:rsidRPr="00000000">
        <w:rPr>
          <w:sz w:val="24"/>
          <w:szCs w:val="24"/>
          <w:rtl w:val="0"/>
        </w:rPr>
        <w:t xml:space="preserve">for growing times.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4">
      <w:pPr>
        <w:widowControl w:val="0"/>
        <w:numPr>
          <w:ilvl w:val="1"/>
          <w:numId w:val="6"/>
        </w:numPr>
        <w:spacing w:line="360" w:lineRule="auto"/>
        <w:ind w:left="2160" w:hanging="360"/>
        <w:rPr>
          <w:sz w:val="24"/>
          <w:szCs w:val="24"/>
        </w:rPr>
      </w:pPr>
      <w:r w:rsidDel="00000000" w:rsidR="00000000" w:rsidRPr="00000000">
        <w:rPr>
          <w:sz w:val="24"/>
          <w:szCs w:val="24"/>
          <w:rtl w:val="0"/>
        </w:rPr>
        <w:t xml:space="preserve">The vital needs of a plant are very much like our own - light, water, air, nutrients, and proper temperature, and each has its own set of needs to flourish.</w:t>
      </w:r>
    </w:p>
    <w:p w:rsidR="00000000" w:rsidDel="00000000" w:rsidP="00000000" w:rsidRDefault="00000000" w:rsidRPr="00000000" w14:paraId="0000004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w:t>
      </w:r>
      <w:r w:rsidDel="00000000" w:rsidR="00000000" w:rsidRPr="00000000">
        <w:rPr>
          <w:b w:val="1"/>
          <w:sz w:val="24"/>
          <w:szCs w:val="24"/>
          <w:rtl w:val="0"/>
        </w:rPr>
        <w:t xml:space="preserve">sourcing local food</w:t>
      </w:r>
      <w:r w:rsidDel="00000000" w:rsidR="00000000" w:rsidRPr="00000000">
        <w:rPr>
          <w:sz w:val="24"/>
          <w:szCs w:val="24"/>
          <w:rtl w:val="0"/>
        </w:rPr>
        <w:t xml:space="preserve">, especially in the winter (or before food is </w:t>
      </w:r>
      <w:r w:rsidDel="00000000" w:rsidR="00000000" w:rsidRPr="00000000">
        <w:rPr>
          <w:sz w:val="24"/>
          <w:szCs w:val="24"/>
          <w:rtl w:val="0"/>
        </w:rPr>
        <w:t xml:space="preserve">ready</w:t>
      </w:r>
      <w:r w:rsidDel="00000000" w:rsidR="00000000" w:rsidRPr="00000000">
        <w:rPr>
          <w:sz w:val="24"/>
          <w:szCs w:val="24"/>
          <w:rtl w:val="0"/>
        </w:rPr>
        <w:t xml:space="preserve"> to be harvested in the Spring).</w:t>
      </w:r>
    </w:p>
    <w:p w:rsidR="00000000" w:rsidDel="00000000" w:rsidP="00000000" w:rsidRDefault="00000000" w:rsidRPr="00000000" w14:paraId="00000046">
      <w:pPr>
        <w:widowControl w:val="0"/>
        <w:numPr>
          <w:ilvl w:val="1"/>
          <w:numId w:val="8"/>
        </w:numPr>
        <w:spacing w:line="360" w:lineRule="auto"/>
        <w:ind w:left="1440" w:hanging="360"/>
        <w:rPr>
          <w:sz w:val="24"/>
          <w:szCs w:val="24"/>
        </w:rPr>
      </w:pPr>
      <w:r w:rsidDel="00000000" w:rsidR="00000000" w:rsidRPr="00000000">
        <w:rPr>
          <w:sz w:val="24"/>
          <w:szCs w:val="24"/>
          <w:rtl w:val="0"/>
        </w:rPr>
        <w:t xml:space="preserve">Where can you get local food?</w:t>
      </w:r>
      <w:r w:rsidDel="00000000" w:rsidR="00000000" w:rsidRPr="00000000">
        <w:rPr>
          <w:i w:val="1"/>
          <w:sz w:val="24"/>
          <w:szCs w:val="24"/>
          <w:rtl w:val="0"/>
        </w:rPr>
        <w:t xml:space="preserve"> </w:t>
      </w:r>
      <w:r w:rsidDel="00000000" w:rsidR="00000000" w:rsidRPr="00000000">
        <w:rPr>
          <w:sz w:val="24"/>
          <w:szCs w:val="24"/>
          <w:rtl w:val="0"/>
        </w:rPr>
        <w:t xml:space="preserve">Brainstorm how foods can be grown at home, school, local farm, indoors, or hunted or harvested from the forest, ocean, or rivers. </w:t>
      </w:r>
    </w:p>
    <w:p w:rsidR="00000000" w:rsidDel="00000000" w:rsidP="00000000" w:rsidRDefault="00000000" w:rsidRPr="00000000" w14:paraId="00000047">
      <w:pPr>
        <w:widowControl w:val="0"/>
        <w:numPr>
          <w:ilvl w:val="1"/>
          <w:numId w:val="8"/>
        </w:numPr>
        <w:spacing w:line="360" w:lineRule="auto"/>
        <w:ind w:left="1440" w:hanging="360"/>
        <w:rPr>
          <w:sz w:val="24"/>
          <w:szCs w:val="24"/>
        </w:rPr>
      </w:pPr>
      <w:r w:rsidDel="00000000" w:rsidR="00000000" w:rsidRPr="00000000">
        <w:rPr>
          <w:sz w:val="24"/>
          <w:szCs w:val="24"/>
          <w:rtl w:val="0"/>
        </w:rPr>
        <w:t xml:space="preserve">How can we keep eating local foods in the winter?</w:t>
      </w:r>
    </w:p>
    <w:p w:rsidR="00000000" w:rsidDel="00000000" w:rsidP="00000000" w:rsidRDefault="00000000" w:rsidRPr="00000000" w14:paraId="0000004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Where can we </w:t>
      </w:r>
      <w:r w:rsidDel="00000000" w:rsidR="00000000" w:rsidRPr="00000000">
        <w:rPr>
          <w:sz w:val="24"/>
          <w:szCs w:val="24"/>
          <w:rtl w:val="0"/>
        </w:rPr>
        <w:t xml:space="preserve">access or trade foods grown locally?</w:t>
      </w:r>
      <w:r w:rsidDel="00000000" w:rsidR="00000000" w:rsidRPr="00000000">
        <w:rPr>
          <w:sz w:val="24"/>
          <w:szCs w:val="24"/>
          <w:rtl w:val="0"/>
        </w:rPr>
        <w:t xml:space="preserve"> Example: indoor farmers’ markets, local stores,</w:t>
      </w:r>
      <w:r w:rsidDel="00000000" w:rsidR="00000000" w:rsidRPr="00000000">
        <w:rPr>
          <w:sz w:val="24"/>
          <w:szCs w:val="24"/>
          <w:rtl w:val="0"/>
        </w:rPr>
        <w:t xml:space="preserve"> farms</w:t>
      </w:r>
      <w:r w:rsidDel="00000000" w:rsidR="00000000" w:rsidRPr="00000000">
        <w:rPr>
          <w:sz w:val="24"/>
          <w:szCs w:val="24"/>
          <w:rtl w:val="0"/>
        </w:rPr>
        <w:t xml:space="preserve">, etc. </w:t>
      </w:r>
    </w:p>
    <w:p w:rsidR="00000000" w:rsidDel="00000000" w:rsidP="00000000" w:rsidRDefault="00000000" w:rsidRPr="00000000" w14:paraId="0000004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What are ways we can preserve</w:t>
      </w:r>
      <w:r w:rsidDel="00000000" w:rsidR="00000000" w:rsidRPr="00000000">
        <w:rPr>
          <w:sz w:val="24"/>
          <w:szCs w:val="24"/>
          <w:rtl w:val="0"/>
        </w:rPr>
        <w:t xml:space="preserve"> foods</w:t>
      </w:r>
      <w:r w:rsidDel="00000000" w:rsidR="00000000" w:rsidRPr="00000000">
        <w:rPr>
          <w:sz w:val="24"/>
          <w:szCs w:val="24"/>
          <w:rtl w:val="0"/>
        </w:rPr>
        <w:t xml:space="preserve">? Fridge, freezer, cold storage, dehydrate (dehydrator, oven, or hang upside down), preserve, cook (such as jams), smoke (salmon), and ferment.</w:t>
      </w:r>
    </w:p>
    <w:p w:rsidR="00000000" w:rsidDel="00000000" w:rsidP="00000000" w:rsidRDefault="00000000" w:rsidRPr="00000000" w14:paraId="0000004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sz w:val="24"/>
          <w:szCs w:val="24"/>
        </w:rPr>
      </w:pPr>
      <w:r w:rsidDel="00000000" w:rsidR="00000000" w:rsidRPr="00000000">
        <w:rPr>
          <w:sz w:val="24"/>
          <w:szCs w:val="24"/>
          <w:rtl w:val="0"/>
        </w:rPr>
        <w:t xml:space="preserve">Many foods store well throughout the winter, including potatoes, carrots, beets</w:t>
      </w:r>
      <w:r w:rsidDel="00000000" w:rsidR="00000000" w:rsidRPr="00000000">
        <w:rPr>
          <w:sz w:val="24"/>
          <w:szCs w:val="24"/>
          <w:rtl w:val="0"/>
        </w:rPr>
        <w:t xml:space="preserve">, cabbage, garlic,</w:t>
      </w:r>
      <w:r w:rsidDel="00000000" w:rsidR="00000000" w:rsidRPr="00000000">
        <w:rPr>
          <w:sz w:val="24"/>
          <w:szCs w:val="24"/>
          <w:rtl w:val="0"/>
        </w:rPr>
        <w:t xml:space="preserve"> turnips, </w:t>
      </w:r>
      <w:r w:rsidDel="00000000" w:rsidR="00000000" w:rsidRPr="00000000">
        <w:rPr>
          <w:sz w:val="24"/>
          <w:szCs w:val="24"/>
          <w:rtl w:val="0"/>
        </w:rPr>
        <w:t xml:space="preserve">and more. </w:t>
      </w:r>
    </w:p>
    <w:p w:rsidR="00000000" w:rsidDel="00000000" w:rsidP="00000000" w:rsidRDefault="00000000" w:rsidRPr="00000000" w14:paraId="0000004B">
      <w:pPr>
        <w:widowControl w:val="0"/>
        <w:numPr>
          <w:ilvl w:val="2"/>
          <w:numId w:val="8"/>
        </w:numPr>
        <w:spacing w:line="360" w:lineRule="auto"/>
        <w:ind w:left="2160" w:hanging="360"/>
        <w:rPr>
          <w:sz w:val="24"/>
          <w:szCs w:val="24"/>
        </w:rPr>
      </w:pPr>
      <w:r w:rsidDel="00000000" w:rsidR="00000000" w:rsidRPr="00000000">
        <w:rPr>
          <w:sz w:val="24"/>
          <w:szCs w:val="24"/>
          <w:rtl w:val="0"/>
        </w:rPr>
        <w:t xml:space="preserve">Which of these have you tried? </w:t>
      </w:r>
    </w:p>
    <w:p w:rsidR="00000000" w:rsidDel="00000000" w:rsidP="00000000" w:rsidRDefault="00000000" w:rsidRPr="00000000" w14:paraId="0000004C">
      <w:pPr>
        <w:widowControl w:val="0"/>
        <w:numPr>
          <w:ilvl w:val="2"/>
          <w:numId w:val="8"/>
        </w:numPr>
        <w:spacing w:line="360" w:lineRule="auto"/>
        <w:ind w:left="2160" w:hanging="360"/>
        <w:rPr>
          <w:sz w:val="24"/>
          <w:szCs w:val="24"/>
        </w:rPr>
      </w:pPr>
      <w:r w:rsidDel="00000000" w:rsidR="00000000" w:rsidRPr="00000000">
        <w:rPr>
          <w:sz w:val="24"/>
          <w:szCs w:val="24"/>
          <w:rtl w:val="0"/>
        </w:rPr>
        <w:t xml:space="preserve">H</w:t>
      </w:r>
      <w:r w:rsidDel="00000000" w:rsidR="00000000" w:rsidRPr="00000000">
        <w:rPr>
          <w:sz w:val="24"/>
          <w:szCs w:val="24"/>
          <w:rtl w:val="0"/>
        </w:rPr>
        <w:t xml:space="preserve">ow did you eat it? </w:t>
      </w:r>
    </w:p>
    <w:p w:rsidR="00000000" w:rsidDel="00000000" w:rsidP="00000000" w:rsidRDefault="00000000" w:rsidRPr="00000000" w14:paraId="0000004D">
      <w:pPr>
        <w:widowControl w:val="0"/>
        <w:numPr>
          <w:ilvl w:val="2"/>
          <w:numId w:val="8"/>
        </w:numPr>
        <w:spacing w:line="360" w:lineRule="auto"/>
        <w:ind w:left="2160" w:hanging="360"/>
        <w:rPr>
          <w:sz w:val="24"/>
          <w:szCs w:val="24"/>
        </w:rPr>
      </w:pPr>
      <w:r w:rsidDel="00000000" w:rsidR="00000000" w:rsidRPr="00000000">
        <w:rPr>
          <w:sz w:val="24"/>
          <w:szCs w:val="24"/>
          <w:rtl w:val="0"/>
        </w:rPr>
        <w:t xml:space="preserve">What are different ways it might be prepared? Describe your experiences with that food. </w:t>
      </w:r>
    </w:p>
    <w:p w:rsidR="00000000" w:rsidDel="00000000" w:rsidP="00000000" w:rsidRDefault="00000000" w:rsidRPr="00000000" w14:paraId="0000004E">
      <w:pPr>
        <w:widowControl w:val="0"/>
        <w:numPr>
          <w:ilvl w:val="2"/>
          <w:numId w:val="8"/>
        </w:numPr>
        <w:spacing w:line="360" w:lineRule="auto"/>
        <w:ind w:left="2160" w:hanging="360"/>
        <w:rPr>
          <w:sz w:val="24"/>
          <w:szCs w:val="24"/>
        </w:rPr>
      </w:pPr>
      <w:r w:rsidDel="00000000" w:rsidR="00000000" w:rsidRPr="00000000">
        <w:rPr>
          <w:sz w:val="24"/>
          <w:szCs w:val="24"/>
          <w:rtl w:val="0"/>
        </w:rPr>
        <w:t xml:space="preserve">What did it look like? Taste like (spicy, bitter, sweet, bland)? Sound like (crunchy, chewy)? Where did they eat it?</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b w:val="1"/>
          <w:sz w:val="24"/>
          <w:szCs w:val="24"/>
          <w:rtl w:val="0"/>
        </w:rPr>
        <w:t xml:space="preserve">Reflect: </w:t>
      </w:r>
      <w:r w:rsidDel="00000000" w:rsidR="00000000" w:rsidRPr="00000000">
        <w:rPr>
          <w:sz w:val="24"/>
          <w:szCs w:val="24"/>
          <w:rtl w:val="0"/>
        </w:rPr>
        <w:t xml:space="preserve">Invite students to reflect on what foods they might want to eat in the winter or ask students to share a new recipe or a favourite recipe that includes local foods with the class. </w:t>
      </w:r>
      <w:r w:rsidDel="00000000" w:rsidR="00000000" w:rsidRPr="00000000">
        <w:rPr>
          <w:rtl w:val="0"/>
        </w:rPr>
      </w:r>
    </w:p>
    <w:p w:rsidR="00000000" w:rsidDel="00000000" w:rsidP="00000000" w:rsidRDefault="00000000" w:rsidRPr="00000000" w14:paraId="00000050">
      <w:pPr>
        <w:spacing w:line="360" w:lineRule="auto"/>
        <w:jc w:val="both"/>
        <w:rPr>
          <w:b w:val="1"/>
          <w:color w:val="536f3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360" w:lineRule="auto"/>
        <w:jc w:val="both"/>
        <w:rPr/>
      </w:pPr>
      <w:r w:rsidDel="00000000" w:rsidR="00000000" w:rsidRPr="00000000">
        <w:rPr>
          <w:b w:val="1"/>
          <w:color w:val="536f35"/>
          <w:sz w:val="28"/>
          <w:szCs w:val="28"/>
          <w:rtl w:val="0"/>
        </w:rPr>
        <w:t xml:space="preserve">Additional Discussion Questions</w:t>
      </w:r>
      <w:r w:rsidDel="00000000" w:rsidR="00000000" w:rsidRPr="00000000">
        <w:rPr>
          <w:rtl w:val="0"/>
        </w:rPr>
      </w:r>
    </w:p>
    <w:p w:rsidR="00000000" w:rsidDel="00000000" w:rsidP="00000000" w:rsidRDefault="00000000" w:rsidRPr="00000000" w14:paraId="00000052">
      <w:pPr>
        <w:numPr>
          <w:ilvl w:val="0"/>
          <w:numId w:val="4"/>
        </w:numPr>
        <w:spacing w:line="360" w:lineRule="auto"/>
        <w:ind w:left="720" w:hanging="360"/>
        <w:rPr>
          <w:sz w:val="24"/>
          <w:szCs w:val="24"/>
        </w:rPr>
      </w:pPr>
      <w:r w:rsidDel="00000000" w:rsidR="00000000" w:rsidRPr="00000000">
        <w:rPr>
          <w:sz w:val="24"/>
          <w:szCs w:val="24"/>
          <w:rtl w:val="0"/>
        </w:rPr>
        <w:t xml:space="preserve">Why do you think the foods grow there and not somewhere else? Note some foods grow in multiple locations. </w:t>
      </w:r>
    </w:p>
    <w:p w:rsidR="00000000" w:rsidDel="00000000" w:rsidP="00000000" w:rsidRDefault="00000000" w:rsidRPr="00000000" w14:paraId="00000053">
      <w:pPr>
        <w:numPr>
          <w:ilvl w:val="0"/>
          <w:numId w:val="4"/>
        </w:numPr>
        <w:spacing w:line="360" w:lineRule="auto"/>
        <w:ind w:left="720" w:hanging="360"/>
        <w:rPr>
          <w:sz w:val="24"/>
          <w:szCs w:val="24"/>
        </w:rPr>
      </w:pPr>
      <w:r w:rsidDel="00000000" w:rsidR="00000000" w:rsidRPr="00000000">
        <w:rPr>
          <w:sz w:val="24"/>
          <w:szCs w:val="24"/>
          <w:rtl w:val="0"/>
        </w:rPr>
        <w:t xml:space="preserve">What do you think/know can be grown here?</w:t>
      </w:r>
    </w:p>
    <w:p w:rsidR="00000000" w:rsidDel="00000000" w:rsidP="00000000" w:rsidRDefault="00000000" w:rsidRPr="00000000" w14:paraId="00000054">
      <w:pPr>
        <w:numPr>
          <w:ilvl w:val="1"/>
          <w:numId w:val="4"/>
        </w:numPr>
        <w:spacing w:line="360" w:lineRule="auto"/>
        <w:ind w:left="1440" w:hanging="360"/>
        <w:rPr>
          <w:sz w:val="24"/>
          <w:szCs w:val="24"/>
        </w:rPr>
      </w:pPr>
      <w:r w:rsidDel="00000000" w:rsidR="00000000" w:rsidRPr="00000000">
        <w:rPr>
          <w:sz w:val="24"/>
          <w:szCs w:val="24"/>
          <w:rtl w:val="0"/>
        </w:rPr>
        <w:t xml:space="preserve">Tip: Protected culture growing (greenhouses) and/or indoor growing (artificial lights, hydroponics/aquaponics/aeroponics) means that many things can be grown in different places.</w:t>
      </w:r>
    </w:p>
    <w:p w:rsidR="00000000" w:rsidDel="00000000" w:rsidP="00000000" w:rsidRDefault="00000000" w:rsidRPr="00000000" w14:paraId="00000055">
      <w:pPr>
        <w:numPr>
          <w:ilvl w:val="0"/>
          <w:numId w:val="4"/>
        </w:numPr>
        <w:spacing w:line="360" w:lineRule="auto"/>
        <w:ind w:left="720" w:hanging="360"/>
        <w:rPr>
          <w:sz w:val="24"/>
          <w:szCs w:val="24"/>
        </w:rPr>
      </w:pPr>
      <w:r w:rsidDel="00000000" w:rsidR="00000000" w:rsidRPr="00000000">
        <w:rPr>
          <w:sz w:val="24"/>
          <w:szCs w:val="24"/>
          <w:rtl w:val="0"/>
        </w:rPr>
        <w:t xml:space="preserve">Why do you think growing indoors may be more difficult than outdoors? What could be the benefits</w:t>
      </w:r>
      <w:r w:rsidDel="00000000" w:rsidR="00000000" w:rsidRPr="00000000">
        <w:rPr>
          <w:sz w:val="24"/>
          <w:szCs w:val="24"/>
          <w:rtl w:val="0"/>
        </w:rPr>
        <w:t xml:space="preserve"> of each growing method?</w:t>
      </w: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rtl w:val="0"/>
        </w:rPr>
      </w:r>
    </w:p>
    <w:p w:rsidR="00000000" w:rsidDel="00000000" w:rsidP="00000000" w:rsidRDefault="00000000" w:rsidRPr="00000000" w14:paraId="00000057">
      <w:pPr>
        <w:pStyle w:val="Heading1"/>
        <w:spacing w:after="0" w:before="0" w:line="360" w:lineRule="auto"/>
        <w:rPr>
          <w:sz w:val="28"/>
          <w:szCs w:val="28"/>
        </w:rPr>
      </w:pPr>
      <w:bookmarkStart w:colFirst="0" w:colLast="0" w:name="_tw5h6e4uoeem" w:id="6"/>
      <w:bookmarkEnd w:id="6"/>
      <w:r w:rsidDel="00000000" w:rsidR="00000000" w:rsidRPr="00000000">
        <w:rPr>
          <w:b w:val="1"/>
          <w:color w:val="536f35"/>
          <w:sz w:val="28"/>
          <w:szCs w:val="28"/>
          <w:rtl w:val="0"/>
        </w:rPr>
        <w:t xml:space="preserve">Extension Activity: Food Geography</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rPr>
      </w:pPr>
      <w:r w:rsidDel="00000000" w:rsidR="00000000" w:rsidRPr="00000000">
        <w:rPr>
          <w:sz w:val="24"/>
          <w:szCs w:val="24"/>
          <w:rtl w:val="0"/>
        </w:rPr>
        <w:t xml:space="preserve">Place an array of fruits and vegetables on the table.</w:t>
      </w:r>
    </w:p>
    <w:p w:rsidR="00000000" w:rsidDel="00000000" w:rsidP="00000000" w:rsidRDefault="00000000" w:rsidRPr="00000000" w14:paraId="00000059">
      <w:pPr>
        <w:numPr>
          <w:ilvl w:val="0"/>
          <w:numId w:val="7"/>
        </w:numPr>
        <w:spacing w:line="360" w:lineRule="auto"/>
        <w:ind w:left="720" w:hanging="360"/>
        <w:rPr>
          <w:sz w:val="24"/>
          <w:szCs w:val="24"/>
        </w:rPr>
      </w:pPr>
      <w:r w:rsidDel="00000000" w:rsidR="00000000" w:rsidRPr="00000000">
        <w:rPr>
          <w:sz w:val="24"/>
          <w:szCs w:val="24"/>
          <w:rtl w:val="0"/>
        </w:rPr>
        <w:t xml:space="preserve">Have a map visible to class and have students guess what continent/country they think each food item came from.</w:t>
      </w:r>
    </w:p>
    <w:p w:rsidR="00000000" w:rsidDel="00000000" w:rsidP="00000000" w:rsidRDefault="00000000" w:rsidRPr="00000000" w14:paraId="0000005A">
      <w:pPr>
        <w:numPr>
          <w:ilvl w:val="0"/>
          <w:numId w:val="7"/>
        </w:numPr>
        <w:spacing w:line="360" w:lineRule="auto"/>
        <w:ind w:left="720" w:hanging="360"/>
        <w:rPr>
          <w:sz w:val="24"/>
          <w:szCs w:val="24"/>
        </w:rPr>
      </w:pPr>
      <w:r w:rsidDel="00000000" w:rsidR="00000000" w:rsidRPr="00000000">
        <w:rPr>
          <w:sz w:val="24"/>
          <w:szCs w:val="24"/>
          <w:rtl w:val="0"/>
        </w:rPr>
        <w:t xml:space="preserve">Compare the student guesses to where the foods were grown. </w:t>
      </w:r>
      <w:hyperlink r:id="rId14">
        <w:r w:rsidDel="00000000" w:rsidR="00000000" w:rsidRPr="00000000">
          <w:rPr>
            <w:color w:val="1155cc"/>
            <w:sz w:val="24"/>
            <w:szCs w:val="24"/>
            <w:u w:val="single"/>
            <w:rtl w:val="0"/>
          </w:rPr>
          <w:t xml:space="preserve">Where Food Comes From Today (2019 Stats)</w:t>
        </w:r>
      </w:hyperlink>
      <w:r w:rsidDel="00000000" w:rsidR="00000000" w:rsidRPr="00000000">
        <w:rPr>
          <w:rtl w:val="0"/>
        </w:rPr>
      </w:r>
    </w:p>
    <w:p w:rsidR="00000000" w:rsidDel="00000000" w:rsidP="00000000" w:rsidRDefault="00000000" w:rsidRPr="00000000" w14:paraId="0000005B">
      <w:pPr>
        <w:numPr>
          <w:ilvl w:val="0"/>
          <w:numId w:val="7"/>
        </w:numPr>
        <w:spacing w:line="360" w:lineRule="auto"/>
        <w:ind w:left="720" w:hanging="360"/>
        <w:rPr>
          <w:sz w:val="24"/>
          <w:szCs w:val="24"/>
        </w:rPr>
      </w:pPr>
      <w:r w:rsidDel="00000000" w:rsidR="00000000" w:rsidRPr="00000000">
        <w:rPr>
          <w:sz w:val="24"/>
          <w:szCs w:val="24"/>
          <w:rtl w:val="0"/>
        </w:rPr>
        <w:t xml:space="preserve">See if there is a difference between where the fruit and vegetables were grown versus their geographic origins. </w:t>
      </w:r>
      <w:hyperlink r:id="rId15">
        <w:r w:rsidDel="00000000" w:rsidR="00000000" w:rsidRPr="00000000">
          <w:rPr>
            <w:color w:val="1155cc"/>
            <w:sz w:val="24"/>
            <w:szCs w:val="24"/>
            <w:u w:val="single"/>
            <w:rtl w:val="0"/>
          </w:rPr>
          <w:t xml:space="preserve">Food Map: Origins</w:t>
        </w:r>
      </w:hyperlink>
      <w:hyperlink r:id="rId16">
        <w:r w:rsidDel="00000000" w:rsidR="00000000" w:rsidRPr="00000000">
          <w:rPr>
            <w:color w:val="1155cc"/>
            <w:sz w:val="24"/>
            <w:szCs w:val="24"/>
            <w:u w:val="single"/>
            <w:rtl w:val="0"/>
          </w:rPr>
          <w:t xml:space="preserve"> of Crops</w:t>
        </w:r>
      </w:hyperlink>
      <w:r w:rsidDel="00000000" w:rsidR="00000000" w:rsidRPr="00000000">
        <w:rPr>
          <w:rtl w:val="0"/>
        </w:rPr>
      </w:r>
    </w:p>
    <w:p w:rsidR="00000000" w:rsidDel="00000000" w:rsidP="00000000" w:rsidRDefault="00000000" w:rsidRPr="00000000" w14:paraId="0000005C">
      <w:pPr>
        <w:spacing w:line="360" w:lineRule="auto"/>
        <w:rPr/>
      </w:pPr>
      <w:r w:rsidDel="00000000" w:rsidR="00000000" w:rsidRPr="00000000">
        <w:rPr>
          <w:rtl w:val="0"/>
        </w:rPr>
      </w:r>
    </w:p>
    <w:p w:rsidR="00000000" w:rsidDel="00000000" w:rsidP="00000000" w:rsidRDefault="00000000" w:rsidRPr="00000000" w14:paraId="0000005D">
      <w:pPr>
        <w:spacing w:line="360" w:lineRule="auto"/>
        <w:rPr/>
      </w:pPr>
      <w:r w:rsidDel="00000000" w:rsidR="00000000" w:rsidRPr="00000000">
        <w:rPr>
          <w:b w:val="1"/>
          <w:color w:val="536f35"/>
          <w:sz w:val="28"/>
          <w:szCs w:val="28"/>
          <w:rtl w:val="0"/>
        </w:rPr>
        <w:t xml:space="preserve">Extension Activity: Making Pickles or Pickled Carrots</w:t>
      </w:r>
      <w:r w:rsidDel="00000000" w:rsidR="00000000" w:rsidRPr="00000000">
        <w:rPr>
          <w:rtl w:val="0"/>
        </w:rPr>
      </w:r>
    </w:p>
    <w:p w:rsidR="00000000" w:rsidDel="00000000" w:rsidP="00000000" w:rsidRDefault="00000000" w:rsidRPr="00000000" w14:paraId="0000005E">
      <w:pPr>
        <w:spacing w:line="360" w:lineRule="auto"/>
        <w:rPr>
          <w:sz w:val="24"/>
          <w:szCs w:val="24"/>
        </w:rPr>
      </w:pPr>
      <w:hyperlink r:id="rId17">
        <w:r w:rsidDel="00000000" w:rsidR="00000000" w:rsidRPr="00000000">
          <w:rPr>
            <w:color w:val="1155cc"/>
            <w:sz w:val="24"/>
            <w:szCs w:val="24"/>
            <w:u w:val="single"/>
            <w:rtl w:val="0"/>
          </w:rPr>
          <w:t xml:space="preserve">Follow this recipe</w:t>
        </w:r>
      </w:hyperlink>
      <w:r w:rsidDel="00000000" w:rsidR="00000000" w:rsidRPr="00000000">
        <w:rPr>
          <w:sz w:val="24"/>
          <w:szCs w:val="24"/>
          <w:rtl w:val="0"/>
        </w:rPr>
        <w:t xml:space="preserve"> to make </w:t>
      </w:r>
      <w:r w:rsidDel="00000000" w:rsidR="00000000" w:rsidRPr="00000000">
        <w:rPr>
          <w:sz w:val="24"/>
          <w:szCs w:val="24"/>
          <w:rtl w:val="0"/>
        </w:rPr>
        <w:t xml:space="preserve">pickled carrots with your class or adapt it to pickled cucumbers!</w:t>
      </w:r>
      <w:r w:rsidDel="00000000" w:rsidR="00000000" w:rsidRPr="00000000">
        <w:rPr>
          <w:rtl w:val="0"/>
        </w:rPr>
      </w:r>
    </w:p>
    <w:p w:rsidR="00000000" w:rsidDel="00000000" w:rsidP="00000000" w:rsidRDefault="00000000" w:rsidRPr="00000000" w14:paraId="0000005F">
      <w:pPr>
        <w:spacing w:line="360" w:lineRule="auto"/>
        <w:rPr/>
      </w:pPr>
      <w:r w:rsidDel="00000000" w:rsidR="00000000" w:rsidRPr="00000000">
        <w:rPr>
          <w:rtl w:val="0"/>
        </w:rPr>
      </w:r>
    </w:p>
    <w:p w:rsidR="00000000" w:rsidDel="00000000" w:rsidP="00000000" w:rsidRDefault="00000000" w:rsidRPr="00000000" w14:paraId="00000060">
      <w:pPr>
        <w:pStyle w:val="Heading1"/>
        <w:spacing w:after="0" w:before="0" w:line="360" w:lineRule="auto"/>
        <w:rPr>
          <w:b w:val="1"/>
          <w:color w:val="536f35"/>
          <w:sz w:val="28"/>
          <w:szCs w:val="28"/>
        </w:rPr>
      </w:pPr>
      <w:bookmarkStart w:colFirst="0" w:colLast="0" w:name="_gzinohyluyyu" w:id="7"/>
      <w:bookmarkEnd w:id="7"/>
      <w:r w:rsidDel="00000000" w:rsidR="00000000" w:rsidRPr="00000000">
        <w:rPr>
          <w:b w:val="1"/>
          <w:color w:val="536f35"/>
          <w:sz w:val="28"/>
          <w:szCs w:val="28"/>
          <w:rtl w:val="0"/>
        </w:rPr>
        <w:t xml:space="preserve">Resources</w:t>
      </w:r>
      <w:r w:rsidDel="00000000" w:rsidR="00000000" w:rsidRPr="00000000">
        <w:rPr>
          <w:rtl w:val="0"/>
        </w:rPr>
      </w:r>
    </w:p>
    <w:p w:rsidR="00000000" w:rsidDel="00000000" w:rsidP="00000000" w:rsidRDefault="00000000" w:rsidRPr="00000000" w14:paraId="00000061">
      <w:pPr>
        <w:widowControl w:val="0"/>
        <w:numPr>
          <w:ilvl w:val="0"/>
          <w:numId w:val="3"/>
        </w:numPr>
        <w:spacing w:line="360" w:lineRule="auto"/>
        <w:ind w:left="720" w:hanging="360"/>
        <w:rPr>
          <w:sz w:val="24"/>
          <w:szCs w:val="24"/>
        </w:rPr>
      </w:pPr>
      <w:hyperlink r:id="rId18">
        <w:r w:rsidDel="00000000" w:rsidR="00000000" w:rsidRPr="00000000">
          <w:rPr>
            <w:color w:val="1155cc"/>
            <w:sz w:val="24"/>
            <w:szCs w:val="24"/>
            <w:u w:val="single"/>
            <w:rtl w:val="0"/>
          </w:rPr>
          <w:t xml:space="preserve">Eating Sustainably</w:t>
        </w:r>
      </w:hyperlink>
      <w:r w:rsidDel="00000000" w:rsidR="00000000" w:rsidRPr="00000000">
        <w:rPr>
          <w:rtl w:val="0"/>
        </w:rPr>
      </w:r>
    </w:p>
    <w:p w:rsidR="00000000" w:rsidDel="00000000" w:rsidP="00000000" w:rsidRDefault="00000000" w:rsidRPr="00000000" w14:paraId="00000062">
      <w:pPr>
        <w:widowControl w:val="0"/>
        <w:numPr>
          <w:ilvl w:val="0"/>
          <w:numId w:val="3"/>
        </w:numPr>
        <w:spacing w:line="360" w:lineRule="auto"/>
        <w:ind w:left="720" w:hanging="360"/>
        <w:rPr>
          <w:sz w:val="24"/>
          <w:szCs w:val="24"/>
        </w:rPr>
      </w:pPr>
      <w:hyperlink r:id="rId19">
        <w:r w:rsidDel="00000000" w:rsidR="00000000" w:rsidRPr="00000000">
          <w:rPr>
            <w:color w:val="1155cc"/>
            <w:sz w:val="24"/>
            <w:szCs w:val="24"/>
            <w:u w:val="single"/>
            <w:rtl w:val="0"/>
          </w:rPr>
          <w:t xml:space="preserve">BC Agriculture in the Classroom: Grow BC</w:t>
        </w:r>
      </w:hyperlink>
      <w:r w:rsidDel="00000000" w:rsidR="00000000" w:rsidRPr="00000000">
        <w:rPr>
          <w:sz w:val="24"/>
          <w:szCs w:val="24"/>
          <w:rtl w:val="0"/>
        </w:rPr>
        <w:t xml:space="preserve"> </w:t>
      </w:r>
    </w:p>
    <w:p w:rsidR="00000000" w:rsidDel="00000000" w:rsidP="00000000" w:rsidRDefault="00000000" w:rsidRPr="00000000" w14:paraId="00000063">
      <w:pPr>
        <w:widowControl w:val="0"/>
        <w:numPr>
          <w:ilvl w:val="0"/>
          <w:numId w:val="3"/>
        </w:numPr>
        <w:spacing w:line="360" w:lineRule="auto"/>
        <w:ind w:left="720" w:hanging="360"/>
        <w:rPr>
          <w:sz w:val="24"/>
          <w:szCs w:val="24"/>
        </w:rPr>
      </w:pPr>
      <w:hyperlink r:id="rId20">
        <w:r w:rsidDel="00000000" w:rsidR="00000000" w:rsidRPr="00000000">
          <w:rPr>
            <w:color w:val="1155cc"/>
            <w:sz w:val="24"/>
            <w:szCs w:val="24"/>
            <w:u w:val="single"/>
            <w:rtl w:val="0"/>
          </w:rPr>
          <w:t xml:space="preserve">Origin of Crops</w:t>
        </w:r>
      </w:hyperlink>
      <w:r w:rsidDel="00000000" w:rsidR="00000000" w:rsidRPr="00000000">
        <w:rPr>
          <w:sz w:val="24"/>
          <w:szCs w:val="24"/>
          <w:rtl w:val="0"/>
        </w:rPr>
        <w:t xml:space="preserve"> </w:t>
      </w:r>
    </w:p>
    <w:p w:rsidR="00000000" w:rsidDel="00000000" w:rsidP="00000000" w:rsidRDefault="00000000" w:rsidRPr="00000000" w14:paraId="00000064">
      <w:pPr>
        <w:widowControl w:val="0"/>
        <w:numPr>
          <w:ilvl w:val="0"/>
          <w:numId w:val="3"/>
        </w:numPr>
        <w:spacing w:line="360" w:lineRule="auto"/>
        <w:ind w:left="720" w:hanging="360"/>
        <w:rPr>
          <w:sz w:val="24"/>
          <w:szCs w:val="24"/>
        </w:rPr>
      </w:pPr>
      <w:hyperlink r:id="rId21">
        <w:r w:rsidDel="00000000" w:rsidR="00000000" w:rsidRPr="00000000">
          <w:rPr>
            <w:color w:val="1155cc"/>
            <w:sz w:val="24"/>
            <w:szCs w:val="24"/>
            <w:u w:val="single"/>
            <w:rtl w:val="0"/>
          </w:rPr>
          <w:t xml:space="preserve">Food Preservation Blog - Recipes</w:t>
        </w:r>
      </w:hyperlink>
      <w:r w:rsidDel="00000000" w:rsidR="00000000" w:rsidRPr="00000000">
        <w:rPr>
          <w:color w:val="1155cc"/>
          <w:sz w:val="24"/>
          <w:szCs w:val="24"/>
          <w:u w:val="single"/>
          <w:rtl w:val="0"/>
        </w:rPr>
        <w:t xml:space="preserve"> / </w:t>
      </w:r>
      <w:hyperlink r:id="rId22">
        <w:r w:rsidDel="00000000" w:rsidR="00000000" w:rsidRPr="00000000">
          <w:rPr>
            <w:color w:val="1155cc"/>
            <w:sz w:val="24"/>
            <w:szCs w:val="24"/>
            <w:u w:val="single"/>
            <w:rtl w:val="0"/>
          </w:rPr>
          <w:t xml:space="preserve">More Recipes </w:t>
        </w:r>
      </w:hyperlink>
      <w:r w:rsidDel="00000000" w:rsidR="00000000" w:rsidRPr="00000000">
        <w:rPr>
          <w:rtl w:val="0"/>
        </w:rPr>
      </w:r>
    </w:p>
    <w:p w:rsidR="00000000" w:rsidDel="00000000" w:rsidP="00000000" w:rsidRDefault="00000000" w:rsidRPr="00000000" w14:paraId="00000065">
      <w:pPr>
        <w:widowControl w:val="0"/>
        <w:numPr>
          <w:ilvl w:val="0"/>
          <w:numId w:val="3"/>
        </w:numPr>
        <w:spacing w:line="360" w:lineRule="auto"/>
        <w:ind w:left="720" w:hanging="360"/>
        <w:rPr>
          <w:sz w:val="24"/>
          <w:szCs w:val="24"/>
        </w:rPr>
      </w:pPr>
      <w:hyperlink r:id="rId23">
        <w:r w:rsidDel="00000000" w:rsidR="00000000" w:rsidRPr="00000000">
          <w:rPr>
            <w:color w:val="1155cc"/>
            <w:sz w:val="24"/>
            <w:szCs w:val="24"/>
            <w:u w:val="single"/>
            <w:rtl w:val="0"/>
          </w:rPr>
          <w:t xml:space="preserve">Lesson Activity - Earth The Apple of our Eye </w:t>
        </w:r>
      </w:hyperlink>
      <w:r w:rsidDel="00000000" w:rsidR="00000000" w:rsidRPr="00000000">
        <w:rPr>
          <w:rtl w:val="0"/>
        </w:rPr>
      </w:r>
    </w:p>
    <w:sectPr>
      <w:headerReference r:id="rId24" w:type="default"/>
      <w:footerReference r:id="rId25" w:type="default"/>
      <w:pgSz w:h="15840" w:w="12240" w:orient="portrait"/>
      <w:pgMar w:bottom="1440" w:top="0" w:left="144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spacing w:line="240" w:lineRule="auto"/>
      <w:jc w:val="center"/>
      <w:rPr>
        <w:color w:val="536f35"/>
        <w:sz w:val="18"/>
        <w:szCs w:val="18"/>
      </w:rPr>
    </w:pPr>
    <w:r w:rsidDel="00000000" w:rsidR="00000000" w:rsidRPr="00000000">
      <w:rPr>
        <w:color w:val="536f35"/>
        <w:sz w:val="18"/>
        <w:szCs w:val="18"/>
      </w:rPr>
      <w:fldChar w:fldCharType="begin"/>
      <w:instrText xml:space="preserve">PAGE</w:instrText>
      <w:fldChar w:fldCharType="separate"/>
      <w:fldChar w:fldCharType="end"/>
    </w:r>
    <w:r w:rsidDel="00000000" w:rsidR="00000000" w:rsidRPr="00000000">
      <w:rPr>
        <w:color w:val="536f35"/>
        <w:sz w:val="18"/>
        <w:szCs w:val="18"/>
        <w:rtl w:val="0"/>
      </w:rPr>
      <w:t xml:space="preserve"> </w:t>
    </w:r>
  </w:p>
  <w:p w:rsidR="00000000" w:rsidDel="00000000" w:rsidP="00000000" w:rsidRDefault="00000000" w:rsidRPr="00000000" w14:paraId="00000068">
    <w:pPr>
      <w:spacing w:line="240" w:lineRule="auto"/>
      <w:jc w:val="center"/>
      <w:rPr>
        <w:color w:val="536f35"/>
        <w:sz w:val="18"/>
        <w:szCs w:val="18"/>
      </w:rPr>
    </w:pPr>
    <w:r w:rsidDel="00000000" w:rsidR="00000000" w:rsidRPr="00000000">
      <w:rPr>
        <w:rtl w:val="0"/>
      </w:rPr>
    </w:r>
  </w:p>
  <w:p w:rsidR="00000000" w:rsidDel="00000000" w:rsidP="00000000" w:rsidRDefault="00000000" w:rsidRPr="00000000" w14:paraId="00000069">
    <w:pPr>
      <w:spacing w:line="240" w:lineRule="auto"/>
      <w:jc w:val="center"/>
      <w:rPr>
        <w:color w:val="536f35"/>
        <w:sz w:val="18"/>
        <w:szCs w:val="18"/>
      </w:rPr>
    </w:pPr>
    <w:hyperlink r:id="rId1">
      <w:r w:rsidDel="00000000" w:rsidR="00000000" w:rsidRPr="00000000">
        <w:rPr>
          <w:b w:val="1"/>
          <w:color w:val="536f35"/>
          <w:sz w:val="18"/>
          <w:szCs w:val="18"/>
          <w:rtl w:val="0"/>
        </w:rPr>
        <w:t xml:space="preserve">Farm to School BC</w:t>
      </w:r>
    </w:hyperlink>
    <w:r w:rsidDel="00000000" w:rsidR="00000000" w:rsidRPr="00000000">
      <w:rPr>
        <w:b w:val="1"/>
        <w:color w:val="536f35"/>
        <w:sz w:val="18"/>
        <w:szCs w:val="18"/>
        <w:rtl w:val="0"/>
      </w:rPr>
      <w:t xml:space="preserve"> is a program of the</w:t>
    </w:r>
    <w:hyperlink r:id="rId2">
      <w:r w:rsidDel="00000000" w:rsidR="00000000" w:rsidRPr="00000000">
        <w:rPr>
          <w:b w:val="1"/>
          <w:color w:val="536f35"/>
          <w:sz w:val="18"/>
          <w:szCs w:val="18"/>
          <w:rtl w:val="0"/>
        </w:rPr>
        <w:t xml:space="preserve"> Public Health Association of BC</w:t>
      </w:r>
    </w:hyperlink>
    <w:r w:rsidDel="00000000" w:rsidR="00000000" w:rsidRPr="00000000">
      <w:rPr>
        <w:color w:val="536f35"/>
        <w:sz w:val="18"/>
        <w:szCs w:val="18"/>
        <w:rtl w:val="0"/>
      </w:rPr>
      <w:t xml:space="preserve"> </w:t>
    </w:r>
  </w:p>
  <w:p w:rsidR="00000000" w:rsidDel="00000000" w:rsidP="00000000" w:rsidRDefault="00000000" w:rsidRPr="00000000" w14:paraId="0000006A">
    <w:pPr>
      <w:jc w:val="center"/>
      <w:rPr/>
    </w:pPr>
    <w:r w:rsidDel="00000000" w:rsidR="00000000" w:rsidRPr="00000000">
      <w:rPr>
        <w:color w:val="536f35"/>
        <w:sz w:val="18"/>
        <w:szCs w:val="18"/>
        <w:rtl w:val="0"/>
      </w:rPr>
      <w:t xml:space="preserve">and is supported by the Province of British Columbia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ind w:left="-144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0</wp:posOffset>
          </wp:positionV>
          <wp:extent cx="7778049" cy="1376363"/>
          <wp:effectExtent b="0" l="0" r="0" t="0"/>
          <wp:wrapTopAndBottom distB="0" distT="0"/>
          <wp:docPr id="3" name="image5.png"/>
          <a:graphic>
            <a:graphicData uri="http://schemas.openxmlformats.org/drawingml/2006/picture">
              <pic:pic>
                <pic:nvPicPr>
                  <pic:cNvPr id="0" name="image5.png"/>
                  <pic:cNvPicPr preferRelativeResize="0"/>
                </pic:nvPicPr>
                <pic:blipFill>
                  <a:blip r:embed="rId1"/>
                  <a:srcRect b="0" l="411" r="411" t="0"/>
                  <a:stretch>
                    <a:fillRect/>
                  </a:stretch>
                </pic:blipFill>
                <pic:spPr>
                  <a:xfrm>
                    <a:off x="0" y="0"/>
                    <a:ext cx="7778049" cy="1376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ciat.cgiar.org/origin-of-crops/" TargetMode="External"/><Relationship Id="rId22" Type="http://schemas.openxmlformats.org/officeDocument/2006/relationships/hyperlink" Target="https://www.bcaitc.ca/resources/preserving-harvest" TargetMode="External"/><Relationship Id="rId21" Type="http://schemas.openxmlformats.org/officeDocument/2006/relationships/hyperlink" Target="https://www.fnha.ca/about/news-and-events/news/new-canning-guide-offers-info-on-a-favourite-food-preservation-method" TargetMode="External"/><Relationship Id="rId24" Type="http://schemas.openxmlformats.org/officeDocument/2006/relationships/header" Target="header1.xml"/><Relationship Id="rId23" Type="http://schemas.openxmlformats.org/officeDocument/2006/relationships/hyperlink" Target="https://populationeducation.org/resource/earth-the-apple-of-our-eye-middle-gra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gov.bc.ca/curriculum/science/9/core#;"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healthyschoolsbc.ca/teach-food-first/guiding-principles/" TargetMode="External"/><Relationship Id="rId11" Type="http://schemas.openxmlformats.org/officeDocument/2006/relationships/hyperlink" Target="https://www.bcaitc.ca/resources/grow-bc-guide-bcs-agriculture-resources" TargetMode="External"/><Relationship Id="rId10" Type="http://schemas.openxmlformats.org/officeDocument/2006/relationships/hyperlink" Target="https://dairyfarmersofcanada.ca/en/teachnutrition/qc/educational-resources/food-cards" TargetMode="External"/><Relationship Id="rId13" Type="http://schemas.openxmlformats.org/officeDocument/2006/relationships/hyperlink" Target="https://farmtoschoolbc.ca/crop-planning/" TargetMode="External"/><Relationship Id="rId12" Type="http://schemas.openxmlformats.org/officeDocument/2006/relationships/hyperlink" Target="https://www.westcoastseeds.com/pages/regional-planting-charts" TargetMode="External"/><Relationship Id="rId15" Type="http://schemas.openxmlformats.org/officeDocument/2006/relationships/hyperlink" Target="https://blog.ciat.cgiar.org/origin-of-crops/" TargetMode="External"/><Relationship Id="rId14" Type="http://schemas.openxmlformats.org/officeDocument/2006/relationships/hyperlink" Target="https://www.fao.org/faostat/en/#rankings/countries_by_commodity" TargetMode="External"/><Relationship Id="rId17" Type="http://schemas.openxmlformats.org/officeDocument/2006/relationships/hyperlink" Target="https://www.bcaitc.ca/resources/pickling-food-preservation" TargetMode="External"/><Relationship Id="rId16" Type="http://schemas.openxmlformats.org/officeDocument/2006/relationships/hyperlink" Target="https://blog.ciat.cgiar.org/origin-of-crops/" TargetMode="External"/><Relationship Id="rId19" Type="http://schemas.openxmlformats.org/officeDocument/2006/relationships/hyperlink" Target="https://www.bcaitc.ca/resources/grow-bc-guide-bcs-agriculture-resources" TargetMode="External"/><Relationship Id="rId18" Type="http://schemas.openxmlformats.org/officeDocument/2006/relationships/hyperlink" Target="https://foodprint.org/eating-sustainably/real-food-encyclopedi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farmtoschoolbc.ca/" TargetMode="External"/><Relationship Id="rId2" Type="http://schemas.openxmlformats.org/officeDocument/2006/relationships/hyperlink" Target="https://phab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