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Rule="auto"/>
        <w:rPr>
          <w:b w:val="1"/>
          <w:color w:val="9e2064"/>
          <w:sz w:val="50"/>
          <w:szCs w:val="50"/>
        </w:rPr>
      </w:pPr>
      <w:bookmarkStart w:colFirst="0" w:colLast="0" w:name="_uphfr5xtammj" w:id="0"/>
      <w:bookmarkEnd w:id="0"/>
      <w:r w:rsidDel="00000000" w:rsidR="00000000" w:rsidRPr="00000000">
        <w:rPr>
          <w:b w:val="1"/>
          <w:color w:val="9e2064"/>
          <w:sz w:val="52"/>
          <w:szCs w:val="52"/>
          <w:rtl w:val="0"/>
        </w:rPr>
        <w:t xml:space="preserve">Lesson Plan: Journey of Food Game</w:t>
      </w:r>
      <w:r w:rsidDel="00000000" w:rsidR="00000000" w:rsidRPr="00000000">
        <w:rPr>
          <w:rtl w:val="0"/>
        </w:rPr>
      </w:r>
    </w:p>
    <w:p w:rsidR="00000000" w:rsidDel="00000000" w:rsidP="00000000" w:rsidRDefault="00000000" w:rsidRPr="00000000" w14:paraId="00000002">
      <w:pPr>
        <w:pStyle w:val="Heading2"/>
        <w:spacing w:after="0" w:before="0" w:lineRule="auto"/>
        <w:rPr/>
      </w:pPr>
      <w:bookmarkStart w:colFirst="0" w:colLast="0" w:name="_cxk5oruanlzy" w:id="1"/>
      <w:bookmarkEnd w:id="1"/>
      <w:r w:rsidDel="00000000" w:rsidR="00000000" w:rsidRPr="00000000">
        <w:rPr>
          <w:rtl w:val="0"/>
        </w:rPr>
        <w:t xml:space="preserve">A hands-on classroom activity exploring how food is distributed around British Columbia</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89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6540"/>
        <w:tblGridChange w:id="0">
          <w:tblGrid>
            <w:gridCol w:w="2385"/>
            <w:gridCol w:w="6540"/>
          </w:tblGrid>
        </w:tblGridChange>
      </w:tblGrid>
      <w:tr>
        <w:trPr>
          <w:cantSplit w:val="0"/>
          <w:tblHeader w:val="0"/>
        </w:trPr>
        <w:tc>
          <w:tcPr>
            <w:shd w:fill="a4bf4e"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b w:val="1"/>
                <w:sz w:val="26"/>
                <w:szCs w:val="26"/>
              </w:rPr>
            </w:pPr>
            <w:r w:rsidDel="00000000" w:rsidR="00000000" w:rsidRPr="00000000">
              <w:rPr>
                <w:b w:val="1"/>
                <w:sz w:val="26"/>
                <w:szCs w:val="26"/>
                <w:rtl w:val="0"/>
              </w:rPr>
              <w:t xml:space="preserve">Grade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sz w:val="24"/>
                <w:szCs w:val="24"/>
              </w:rPr>
            </w:pPr>
            <w:r w:rsidDel="00000000" w:rsidR="00000000" w:rsidRPr="00000000">
              <w:rPr>
                <w:sz w:val="24"/>
                <w:szCs w:val="24"/>
                <w:rtl w:val="0"/>
              </w:rPr>
              <w:t xml:space="preserve">Grades 6-12</w:t>
            </w:r>
          </w:p>
        </w:tc>
      </w:tr>
      <w:tr>
        <w:trPr>
          <w:cantSplit w:val="0"/>
          <w:trHeight w:val="523.974609375" w:hRule="atLeast"/>
          <w:tblHeader w:val="0"/>
        </w:trPr>
        <w:tc>
          <w:tcPr>
            <w:shd w:fill="a4bf4e"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b w:val="1"/>
                <w:sz w:val="26"/>
                <w:szCs w:val="26"/>
              </w:rPr>
            </w:pPr>
            <w:r w:rsidDel="00000000" w:rsidR="00000000" w:rsidRPr="00000000">
              <w:rPr>
                <w:b w:val="1"/>
                <w:sz w:val="26"/>
                <w:szCs w:val="26"/>
                <w:rtl w:val="0"/>
              </w:rPr>
              <w:t xml:space="preserve">Season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sz w:val="24"/>
                <w:szCs w:val="24"/>
              </w:rPr>
            </w:pPr>
            <w:r w:rsidDel="00000000" w:rsidR="00000000" w:rsidRPr="00000000">
              <w:rPr>
                <w:sz w:val="24"/>
                <w:szCs w:val="24"/>
                <w:rtl w:val="0"/>
              </w:rPr>
              <w:t xml:space="preserve">Any season</w:t>
            </w:r>
          </w:p>
        </w:tc>
      </w:tr>
      <w:tr>
        <w:trPr>
          <w:cantSplit w:val="0"/>
          <w:tblHeader w:val="0"/>
        </w:trPr>
        <w:tc>
          <w:tcPr>
            <w:shd w:fill="a4bf4e"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b w:val="1"/>
                <w:sz w:val="26"/>
                <w:szCs w:val="26"/>
              </w:rPr>
            </w:pPr>
            <w:r w:rsidDel="00000000" w:rsidR="00000000" w:rsidRPr="00000000">
              <w:rPr>
                <w:b w:val="1"/>
                <w:sz w:val="26"/>
                <w:szCs w:val="26"/>
                <w:rtl w:val="0"/>
              </w:rPr>
              <w:t xml:space="preserve">Difficulty Level</w:t>
            </w:r>
          </w:p>
        </w:tc>
        <w:tc>
          <w:tcPr>
            <w:tcBorders>
              <w:bottom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pPr>
            <w:r w:rsidDel="00000000" w:rsidR="00000000" w:rsidRPr="00000000">
              <w:rPr/>
              <w:drawing>
                <wp:inline distB="114300" distT="114300" distL="114300" distR="114300">
                  <wp:extent cx="338138" cy="339748"/>
                  <wp:effectExtent b="0" l="0" r="0" t="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38138" cy="339748"/>
                          </a:xfrm>
                          <a:prstGeom prst="rect"/>
                          <a:ln/>
                        </pic:spPr>
                      </pic:pic>
                    </a:graphicData>
                  </a:graphic>
                </wp:inline>
              </w:drawing>
            </w:r>
            <w:r w:rsidDel="00000000" w:rsidR="00000000" w:rsidRPr="00000000">
              <w:rPr/>
              <w:drawing>
                <wp:inline distB="114300" distT="114300" distL="114300" distR="114300">
                  <wp:extent cx="356493" cy="356493"/>
                  <wp:effectExtent b="0" l="0" r="0" t="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56493" cy="356493"/>
                          </a:xfrm>
                          <a:prstGeom prst="rect"/>
                          <a:ln/>
                        </pic:spPr>
                      </pic:pic>
                    </a:graphicData>
                  </a:graphic>
                </wp:inline>
              </w:drawing>
            </w:r>
            <w:r w:rsidDel="00000000" w:rsidR="00000000" w:rsidRPr="00000000">
              <w:rPr/>
              <w:drawing>
                <wp:inline distB="114300" distT="114300" distL="114300" distR="114300">
                  <wp:extent cx="356493" cy="356493"/>
                  <wp:effectExtent b="0" l="0" r="0" t="0"/>
                  <wp:docPr id="6"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56493" cy="35649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A">
      <w:pPr>
        <w:pStyle w:val="Heading2"/>
        <w:spacing w:after="0" w:before="0" w:lineRule="auto"/>
        <w:rPr>
          <w:b w:val="1"/>
          <w:color w:val="a4bf4e"/>
          <w:sz w:val="40"/>
          <w:szCs w:val="40"/>
        </w:rPr>
      </w:pPr>
      <w:bookmarkStart w:colFirst="0" w:colLast="0" w:name="_byb269i2vwof" w:id="2"/>
      <w:bookmarkEnd w:id="2"/>
      <w:r w:rsidDel="00000000" w:rsidR="00000000" w:rsidRPr="00000000">
        <w:rPr>
          <w:rtl w:val="0"/>
        </w:rPr>
      </w:r>
    </w:p>
    <w:p w:rsidR="00000000" w:rsidDel="00000000" w:rsidP="00000000" w:rsidRDefault="00000000" w:rsidRPr="00000000" w14:paraId="0000000B">
      <w:pPr>
        <w:pStyle w:val="Heading1"/>
        <w:spacing w:after="0" w:before="0" w:line="360" w:lineRule="auto"/>
        <w:rPr>
          <w:b w:val="1"/>
          <w:color w:val="536f35"/>
          <w:sz w:val="52"/>
          <w:szCs w:val="52"/>
        </w:rPr>
      </w:pPr>
      <w:bookmarkStart w:colFirst="0" w:colLast="0" w:name="_ooiomjd1mcn0" w:id="3"/>
      <w:bookmarkEnd w:id="3"/>
      <w:r w:rsidDel="00000000" w:rsidR="00000000" w:rsidRPr="00000000">
        <w:rPr>
          <w:b w:val="1"/>
          <w:color w:val="536f35"/>
          <w:sz w:val="52"/>
          <w:szCs w:val="52"/>
          <w:rtl w:val="0"/>
        </w:rPr>
        <w:t xml:space="preserve">Teacher Background</w:t>
      </w:r>
    </w:p>
    <w:p w:rsidR="00000000" w:rsidDel="00000000" w:rsidP="00000000" w:rsidRDefault="00000000" w:rsidRPr="00000000" w14:paraId="0000000C">
      <w:pPr>
        <w:pStyle w:val="Heading2"/>
        <w:spacing w:after="0" w:before="0" w:line="360" w:lineRule="auto"/>
        <w:rPr>
          <w:b w:val="1"/>
          <w:sz w:val="40"/>
          <w:szCs w:val="40"/>
        </w:rPr>
      </w:pPr>
      <w:bookmarkStart w:colFirst="0" w:colLast="0" w:name="_dly40vaarxyx" w:id="4"/>
      <w:bookmarkEnd w:id="4"/>
      <w:r w:rsidDel="00000000" w:rsidR="00000000" w:rsidRPr="00000000">
        <w:rPr>
          <w:b w:val="1"/>
          <w:sz w:val="40"/>
          <w:szCs w:val="40"/>
          <w:rtl w:val="0"/>
        </w:rPr>
        <w:t xml:space="preserve">Overview</w:t>
      </w:r>
    </w:p>
    <w:p w:rsidR="00000000" w:rsidDel="00000000" w:rsidP="00000000" w:rsidRDefault="00000000" w:rsidRPr="00000000" w14:paraId="0000000D">
      <w:pPr>
        <w:spacing w:line="360" w:lineRule="auto"/>
        <w:rPr>
          <w:sz w:val="24"/>
          <w:szCs w:val="24"/>
        </w:rPr>
      </w:pPr>
      <w:r w:rsidDel="00000000" w:rsidR="00000000" w:rsidRPr="00000000">
        <w:rPr>
          <w:sz w:val="24"/>
          <w:szCs w:val="24"/>
          <w:rtl w:val="0"/>
        </w:rPr>
        <w:t xml:space="preserve">This lesson offers ways for students to learn about their food system in an engaging way, through hands-on play and scientific exploration in both indoor and outdoor classroom settings. All activities can be simplified or elaborated on for your own class’ needs.</w:t>
      </w:r>
    </w:p>
    <w:p w:rsidR="00000000" w:rsidDel="00000000" w:rsidP="00000000" w:rsidRDefault="00000000" w:rsidRPr="00000000" w14:paraId="0000000E">
      <w:pPr>
        <w:spacing w:line="360" w:lineRule="auto"/>
        <w:rPr>
          <w:sz w:val="24"/>
          <w:szCs w:val="24"/>
        </w:rPr>
      </w:pPr>
      <w:r w:rsidDel="00000000" w:rsidR="00000000" w:rsidRPr="00000000">
        <w:rPr>
          <w:rtl w:val="0"/>
        </w:rPr>
      </w:r>
    </w:p>
    <w:p w:rsidR="00000000" w:rsidDel="00000000" w:rsidP="00000000" w:rsidRDefault="00000000" w:rsidRPr="00000000" w14:paraId="0000000F">
      <w:pPr>
        <w:spacing w:line="360" w:lineRule="auto"/>
        <w:rPr>
          <w:sz w:val="24"/>
          <w:szCs w:val="24"/>
        </w:rPr>
      </w:pPr>
      <w:r w:rsidDel="00000000" w:rsidR="00000000" w:rsidRPr="00000000">
        <w:rPr>
          <w:sz w:val="24"/>
          <w:szCs w:val="24"/>
          <w:rtl w:val="0"/>
        </w:rPr>
        <w:t xml:space="preserve">To encourage positive conversations around food in your classroom, review the </w:t>
      </w:r>
      <w:hyperlink r:id="rId8">
        <w:r w:rsidDel="00000000" w:rsidR="00000000" w:rsidRPr="00000000">
          <w:rPr>
            <w:color w:val="1155cc"/>
            <w:sz w:val="24"/>
            <w:szCs w:val="24"/>
            <w:u w:val="single"/>
            <w:rtl w:val="0"/>
          </w:rPr>
          <w:t xml:space="preserve">Guiding Principles of the Healthy Schools BC Teach Food First</w:t>
        </w:r>
      </w:hyperlink>
      <w:r w:rsidDel="00000000" w:rsidR="00000000" w:rsidRPr="00000000">
        <w:rPr>
          <w:sz w:val="24"/>
          <w:szCs w:val="24"/>
          <w:rtl w:val="0"/>
        </w:rPr>
        <w:t xml:space="preserve"> resource.</w:t>
      </w:r>
    </w:p>
    <w:p w:rsidR="00000000" w:rsidDel="00000000" w:rsidP="00000000" w:rsidRDefault="00000000" w:rsidRPr="00000000" w14:paraId="00000010">
      <w:pPr>
        <w:spacing w:line="360" w:lineRule="auto"/>
        <w:rPr/>
      </w:pPr>
      <w:r w:rsidDel="00000000" w:rsidR="00000000" w:rsidRPr="00000000">
        <w:rPr>
          <w:rtl w:val="0"/>
        </w:rPr>
      </w:r>
    </w:p>
    <w:p w:rsidR="00000000" w:rsidDel="00000000" w:rsidP="00000000" w:rsidRDefault="00000000" w:rsidRPr="00000000" w14:paraId="00000011">
      <w:pPr>
        <w:pStyle w:val="Heading2"/>
        <w:spacing w:after="0" w:before="0" w:line="360" w:lineRule="auto"/>
        <w:rPr>
          <w:b w:val="1"/>
          <w:sz w:val="40"/>
          <w:szCs w:val="40"/>
        </w:rPr>
      </w:pPr>
      <w:bookmarkStart w:colFirst="0" w:colLast="0" w:name="_gthgmmsb2zj9" w:id="5"/>
      <w:bookmarkEnd w:id="5"/>
      <w:r w:rsidDel="00000000" w:rsidR="00000000" w:rsidRPr="00000000">
        <w:rPr>
          <w:b w:val="1"/>
          <w:sz w:val="40"/>
          <w:szCs w:val="40"/>
          <w:rtl w:val="0"/>
        </w:rPr>
        <w:t xml:space="preserve">Learning Objectives</w:t>
      </w:r>
    </w:p>
    <w:p w:rsidR="00000000" w:rsidDel="00000000" w:rsidP="00000000" w:rsidRDefault="00000000" w:rsidRPr="00000000" w14:paraId="00000012">
      <w:pPr>
        <w:spacing w:line="360" w:lineRule="auto"/>
        <w:jc w:val="both"/>
        <w:rPr>
          <w:sz w:val="24"/>
          <w:szCs w:val="24"/>
        </w:rPr>
      </w:pPr>
      <w:r w:rsidDel="00000000" w:rsidR="00000000" w:rsidRPr="00000000">
        <w:rPr>
          <w:b w:val="1"/>
          <w:sz w:val="24"/>
          <w:szCs w:val="24"/>
          <w:rtl w:val="0"/>
        </w:rPr>
        <w:t xml:space="preserve">Students will be able to:</w:t>
      </w:r>
      <w:r w:rsidDel="00000000" w:rsidR="00000000" w:rsidRPr="00000000">
        <w:rPr>
          <w:rtl w:val="0"/>
        </w:rPr>
      </w:r>
    </w:p>
    <w:p w:rsidR="00000000" w:rsidDel="00000000" w:rsidP="00000000" w:rsidRDefault="00000000" w:rsidRPr="00000000" w14:paraId="00000013">
      <w:pPr>
        <w:numPr>
          <w:ilvl w:val="0"/>
          <w:numId w:val="5"/>
        </w:numPr>
        <w:spacing w:line="360" w:lineRule="auto"/>
        <w:ind w:left="720" w:hanging="360"/>
        <w:jc w:val="both"/>
        <w:rPr>
          <w:sz w:val="24"/>
          <w:szCs w:val="24"/>
        </w:rPr>
      </w:pPr>
      <w:r w:rsidDel="00000000" w:rsidR="00000000" w:rsidRPr="00000000">
        <w:rPr>
          <w:sz w:val="24"/>
          <w:szCs w:val="24"/>
          <w:rtl w:val="0"/>
        </w:rPr>
        <w:t xml:space="preserve">Explain how foods travel from the farm to the grocery store</w:t>
      </w:r>
      <w:r w:rsidDel="00000000" w:rsidR="00000000" w:rsidRPr="00000000">
        <w:rPr>
          <w:rtl w:val="0"/>
        </w:rPr>
      </w:r>
    </w:p>
    <w:p w:rsidR="00000000" w:rsidDel="00000000" w:rsidP="00000000" w:rsidRDefault="00000000" w:rsidRPr="00000000" w14:paraId="00000014">
      <w:pPr>
        <w:jc w:val="both"/>
        <w:rPr>
          <w:b w:val="1"/>
          <w:color w:val="a4bf4e"/>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15">
      <w:pPr>
        <w:jc w:val="both"/>
        <w:rPr>
          <w:b w:val="1"/>
          <w:sz w:val="40"/>
          <w:szCs w:val="40"/>
        </w:rPr>
      </w:pPr>
      <w:r w:rsidDel="00000000" w:rsidR="00000000" w:rsidRPr="00000000">
        <w:rPr>
          <w:b w:val="1"/>
          <w:sz w:val="40"/>
          <w:szCs w:val="40"/>
          <w:rtl w:val="0"/>
        </w:rPr>
        <w:t xml:space="preserve">Curriculum Connections</w:t>
      </w:r>
    </w:p>
    <w:p w:rsidR="00000000" w:rsidDel="00000000" w:rsidP="00000000" w:rsidRDefault="00000000" w:rsidRPr="00000000" w14:paraId="00000016">
      <w:pPr>
        <w:rPr/>
      </w:pPr>
      <w:r w:rsidDel="00000000" w:rsidR="00000000" w:rsidRPr="00000000">
        <w:rPr>
          <w:rtl w:val="0"/>
        </w:rPr>
      </w:r>
    </w:p>
    <w:tbl>
      <w:tblPr>
        <w:tblStyle w:val="Table2"/>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3960"/>
        <w:gridCol w:w="3855"/>
        <w:tblGridChange w:id="0">
          <w:tblGrid>
            <w:gridCol w:w="1560"/>
            <w:gridCol w:w="3960"/>
            <w:gridCol w:w="3855"/>
          </w:tblGrid>
        </w:tblGridChange>
      </w:tblGrid>
      <w:tr>
        <w:trPr>
          <w:cantSplit w:val="0"/>
          <w:tblHeader w:val="0"/>
        </w:trPr>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r>
          </w:p>
        </w:tc>
        <w:tc>
          <w:tcPr>
            <w:shd w:fill="a4bf4e"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sz w:val="24"/>
                <w:szCs w:val="24"/>
              </w:rPr>
            </w:pPr>
            <w:r w:rsidDel="00000000" w:rsidR="00000000" w:rsidRPr="00000000">
              <w:rPr>
                <w:b w:val="1"/>
                <w:sz w:val="24"/>
                <w:szCs w:val="24"/>
                <w:rtl w:val="0"/>
              </w:rPr>
              <w:t xml:space="preserve">Curricular Competencies</w:t>
            </w:r>
            <w:r w:rsidDel="00000000" w:rsidR="00000000" w:rsidRPr="00000000">
              <w:rPr>
                <w:rtl w:val="0"/>
              </w:rPr>
            </w:r>
          </w:p>
        </w:tc>
        <w:tc>
          <w:tcPr>
            <w:shd w:fill="a4bf4e"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b w:val="1"/>
                <w:sz w:val="24"/>
                <w:szCs w:val="24"/>
              </w:rPr>
            </w:pPr>
            <w:r w:rsidDel="00000000" w:rsidR="00000000" w:rsidRPr="00000000">
              <w:rPr>
                <w:b w:val="1"/>
                <w:sz w:val="24"/>
                <w:szCs w:val="24"/>
                <w:rtl w:val="0"/>
              </w:rPr>
              <w:t xml:space="preserve">Content</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b w:val="1"/>
                <w:sz w:val="24"/>
                <w:szCs w:val="24"/>
              </w:rPr>
            </w:pPr>
            <w:r w:rsidDel="00000000" w:rsidR="00000000" w:rsidRPr="00000000">
              <w:rPr>
                <w:b w:val="1"/>
                <w:sz w:val="24"/>
                <w:szCs w:val="24"/>
                <w:rtl w:val="0"/>
              </w:rPr>
              <w:t xml:space="preserve">Applied Design, Skills, and 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numPr>
                <w:ilvl w:val="0"/>
                <w:numId w:val="4"/>
              </w:numPr>
              <w:ind w:left="450" w:hanging="360"/>
              <w:rPr>
                <w:sz w:val="24"/>
                <w:szCs w:val="24"/>
              </w:rPr>
            </w:pPr>
            <w:r w:rsidDel="00000000" w:rsidR="00000000" w:rsidRPr="00000000">
              <w:rPr>
                <w:sz w:val="24"/>
                <w:szCs w:val="24"/>
                <w:rtl w:val="0"/>
              </w:rPr>
              <w:t xml:space="preserve">Identify and evaluate the skills and skill levels needed, individually or as a group, in relation to a specific task and develop them as needed (Gr.4-7) </w:t>
            </w:r>
          </w:p>
          <w:p w:rsidR="00000000" w:rsidDel="00000000" w:rsidP="00000000" w:rsidRDefault="00000000" w:rsidRPr="00000000" w14:paraId="0000001C">
            <w:pPr>
              <w:numPr>
                <w:ilvl w:val="0"/>
                <w:numId w:val="4"/>
              </w:numPr>
              <w:ind w:left="450" w:hanging="360"/>
              <w:rPr>
                <w:sz w:val="24"/>
                <w:szCs w:val="24"/>
              </w:rPr>
            </w:pPr>
            <w:r w:rsidDel="00000000" w:rsidR="00000000" w:rsidRPr="00000000">
              <w:rPr>
                <w:sz w:val="24"/>
                <w:szCs w:val="24"/>
                <w:rtl w:val="0"/>
              </w:rPr>
              <w:t xml:space="preserve">Use materials in ways that </w:t>
            </w:r>
            <w:r w:rsidDel="00000000" w:rsidR="00000000" w:rsidRPr="00000000">
              <w:rPr>
                <w:sz w:val="24"/>
                <w:szCs w:val="24"/>
                <w:rtl w:val="0"/>
              </w:rPr>
              <w:t xml:space="preserve">minimize</w:t>
            </w:r>
            <w:r w:rsidDel="00000000" w:rsidR="00000000" w:rsidRPr="00000000">
              <w:rPr>
                <w:sz w:val="24"/>
                <w:szCs w:val="24"/>
                <w:rtl w:val="0"/>
              </w:rPr>
              <w:t xml:space="preserve"> waste (Gr.8-9)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numPr>
                <w:ilvl w:val="0"/>
                <w:numId w:val="4"/>
              </w:numPr>
              <w:ind w:left="450" w:hanging="360"/>
              <w:rPr>
                <w:sz w:val="24"/>
                <w:szCs w:val="24"/>
              </w:rPr>
            </w:pPr>
            <w:r w:rsidDel="00000000" w:rsidR="00000000" w:rsidRPr="00000000">
              <w:rPr>
                <w:sz w:val="24"/>
                <w:szCs w:val="24"/>
                <w:rtl w:val="0"/>
              </w:rPr>
              <w:t xml:space="preserve">Food studies (Gr.6-7)</w:t>
            </w:r>
          </w:p>
          <w:p w:rsidR="00000000" w:rsidDel="00000000" w:rsidP="00000000" w:rsidRDefault="00000000" w:rsidRPr="00000000" w14:paraId="0000001E">
            <w:pPr>
              <w:numPr>
                <w:ilvl w:val="0"/>
                <w:numId w:val="4"/>
              </w:numPr>
              <w:ind w:left="450" w:hanging="360"/>
              <w:rPr>
                <w:sz w:val="24"/>
                <w:szCs w:val="24"/>
              </w:rPr>
            </w:pPr>
            <w:r w:rsidDel="00000000" w:rsidR="00000000" w:rsidRPr="00000000">
              <w:rPr>
                <w:sz w:val="24"/>
                <w:szCs w:val="24"/>
                <w:rtl w:val="0"/>
              </w:rPr>
              <w:t xml:space="preserve">Food Studies (Gr.8-12)</w:t>
            </w:r>
          </w:p>
          <w:p w:rsidR="00000000" w:rsidDel="00000000" w:rsidP="00000000" w:rsidRDefault="00000000" w:rsidRPr="00000000" w14:paraId="0000001F">
            <w:pPr>
              <w:numPr>
                <w:ilvl w:val="0"/>
                <w:numId w:val="4"/>
              </w:numPr>
              <w:ind w:left="450" w:hanging="360"/>
              <w:rPr>
                <w:sz w:val="24"/>
                <w:szCs w:val="24"/>
              </w:rPr>
            </w:pPr>
            <w:r w:rsidDel="00000000" w:rsidR="00000000" w:rsidRPr="00000000">
              <w:rPr>
                <w:sz w:val="24"/>
                <w:szCs w:val="24"/>
                <w:rtl w:val="0"/>
              </w:rPr>
              <w:t xml:space="preserve">Outdoor Education (Gr.11-12)</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center"/>
              <w:rPr>
                <w:b w:val="1"/>
                <w:sz w:val="24"/>
                <w:szCs w:val="24"/>
              </w:rPr>
            </w:pPr>
            <w:r w:rsidDel="00000000" w:rsidR="00000000" w:rsidRPr="00000000">
              <w:rPr>
                <w:b w:val="1"/>
                <w:sz w:val="24"/>
                <w:szCs w:val="24"/>
                <w:rtl w:val="0"/>
              </w:rPr>
              <w:t xml:space="preserve">Physical Health Education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numPr>
                <w:ilvl w:val="0"/>
                <w:numId w:val="4"/>
              </w:numPr>
              <w:ind w:left="450" w:hanging="360"/>
              <w:rPr>
                <w:sz w:val="24"/>
                <w:szCs w:val="24"/>
              </w:rPr>
            </w:pPr>
            <w:r w:rsidDel="00000000" w:rsidR="00000000" w:rsidRPr="00000000">
              <w:rPr>
                <w:sz w:val="24"/>
                <w:szCs w:val="24"/>
                <w:rtl w:val="0"/>
              </w:rPr>
              <w:t xml:space="preserve">Develop and demonstrate safety, fair play, and leadership in physical activities (Gr.K-7)</w:t>
            </w:r>
          </w:p>
          <w:p w:rsidR="00000000" w:rsidDel="00000000" w:rsidP="00000000" w:rsidRDefault="00000000" w:rsidRPr="00000000" w14:paraId="00000022">
            <w:pPr>
              <w:numPr>
                <w:ilvl w:val="0"/>
                <w:numId w:val="4"/>
              </w:numPr>
              <w:ind w:left="450" w:hanging="360"/>
              <w:rPr>
                <w:sz w:val="24"/>
                <w:szCs w:val="24"/>
              </w:rPr>
            </w:pPr>
            <w:r w:rsidDel="00000000" w:rsidR="00000000" w:rsidRPr="00000000">
              <w:rPr>
                <w:sz w:val="24"/>
                <w:szCs w:val="24"/>
                <w:rtl w:val="0"/>
              </w:rPr>
              <w:t xml:space="preserve">Create strategies for promoting the health and well-being of the school and community (Gr.8-9)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numPr>
                <w:ilvl w:val="0"/>
                <w:numId w:val="4"/>
              </w:numPr>
              <w:ind w:left="450" w:hanging="360"/>
              <w:rPr>
                <w:sz w:val="24"/>
                <w:szCs w:val="24"/>
              </w:rPr>
            </w:pPr>
            <w:r w:rsidDel="00000000" w:rsidR="00000000" w:rsidRPr="00000000">
              <w:rPr>
                <w:sz w:val="24"/>
                <w:szCs w:val="24"/>
                <w:rtl w:val="0"/>
              </w:rPr>
              <w:t xml:space="preserve">Practices that promote health and well-being (Gr.K-7)</w:t>
            </w:r>
          </w:p>
          <w:p w:rsidR="00000000" w:rsidDel="00000000" w:rsidP="00000000" w:rsidRDefault="00000000" w:rsidRPr="00000000" w14:paraId="00000024">
            <w:pPr>
              <w:numPr>
                <w:ilvl w:val="0"/>
                <w:numId w:val="4"/>
              </w:numPr>
              <w:ind w:left="450" w:hanging="360"/>
              <w:rPr>
                <w:sz w:val="24"/>
                <w:szCs w:val="24"/>
              </w:rPr>
            </w:pPr>
            <w:r w:rsidDel="00000000" w:rsidR="00000000" w:rsidRPr="00000000">
              <w:rPr>
                <w:sz w:val="24"/>
                <w:szCs w:val="24"/>
                <w:rtl w:val="0"/>
              </w:rPr>
              <w:t xml:space="preserve">Movement concepts and strategies (Gr.8-9)</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b w:val="1"/>
                <w:sz w:val="24"/>
                <w:szCs w:val="24"/>
              </w:rPr>
            </w:pPr>
            <w:r w:rsidDel="00000000" w:rsidR="00000000" w:rsidRPr="00000000">
              <w:rPr>
                <w:b w:val="1"/>
                <w:sz w:val="24"/>
                <w:szCs w:val="24"/>
                <w:rtl w:val="0"/>
              </w:rPr>
              <w:t xml:space="preserve">Science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numPr>
                <w:ilvl w:val="0"/>
                <w:numId w:val="4"/>
              </w:numPr>
              <w:ind w:left="450" w:hanging="360"/>
              <w:rPr>
                <w:sz w:val="24"/>
                <w:szCs w:val="24"/>
              </w:rPr>
            </w:pPr>
            <w:r w:rsidDel="00000000" w:rsidR="00000000" w:rsidRPr="00000000">
              <w:rPr>
                <w:sz w:val="24"/>
                <w:szCs w:val="24"/>
                <w:rtl w:val="0"/>
              </w:rPr>
              <w:t xml:space="preserve">Experience and interpret the local environment (Gr.6)</w:t>
            </w:r>
          </w:p>
          <w:p w:rsidR="00000000" w:rsidDel="00000000" w:rsidP="00000000" w:rsidRDefault="00000000" w:rsidRPr="00000000" w14:paraId="00000027">
            <w:pPr>
              <w:numPr>
                <w:ilvl w:val="0"/>
                <w:numId w:val="4"/>
              </w:numPr>
              <w:ind w:left="450" w:hanging="360"/>
              <w:rPr>
                <w:sz w:val="24"/>
                <w:szCs w:val="24"/>
              </w:rPr>
            </w:pPr>
            <w:r w:rsidDel="00000000" w:rsidR="00000000" w:rsidRPr="00000000">
              <w:rPr>
                <w:sz w:val="24"/>
                <w:szCs w:val="24"/>
                <w:rtl w:val="0"/>
              </w:rPr>
              <w:t xml:space="preserve">Apply First Peoples perspectives and knowledge, other ways of knowing, and local knowledge as sources of information (Gr.8-9)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numPr>
                <w:ilvl w:val="0"/>
                <w:numId w:val="4"/>
              </w:numPr>
              <w:ind w:left="450" w:hanging="360"/>
              <w:rPr>
                <w:sz w:val="24"/>
                <w:szCs w:val="24"/>
              </w:rPr>
            </w:pPr>
            <w:r w:rsidDel="00000000" w:rsidR="00000000" w:rsidRPr="00000000">
              <w:rPr>
                <w:sz w:val="24"/>
                <w:szCs w:val="24"/>
                <w:rtl w:val="0"/>
              </w:rPr>
              <w:t xml:space="preserve">Sustainability of systems; First Peoples knowledge of</w:t>
            </w:r>
            <w:hyperlink r:id="rId9">
              <w:r w:rsidDel="00000000" w:rsidR="00000000" w:rsidRPr="00000000">
                <w:rPr>
                  <w:sz w:val="24"/>
                  <w:szCs w:val="24"/>
                  <w:rtl w:val="0"/>
                </w:rPr>
                <w:t xml:space="preserve"> </w:t>
              </w:r>
            </w:hyperlink>
            <w:r w:rsidDel="00000000" w:rsidR="00000000" w:rsidRPr="00000000">
              <w:rPr>
                <w:sz w:val="24"/>
                <w:szCs w:val="24"/>
                <w:rtl w:val="0"/>
              </w:rPr>
              <w:t xml:space="preserve">interconnectedness and sustainability (Gr.9)</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b w:val="1"/>
                <w:sz w:val="24"/>
                <w:szCs w:val="24"/>
              </w:rPr>
            </w:pPr>
            <w:r w:rsidDel="00000000" w:rsidR="00000000" w:rsidRPr="00000000">
              <w:rPr>
                <w:b w:val="1"/>
                <w:sz w:val="24"/>
                <w:szCs w:val="24"/>
                <w:rtl w:val="0"/>
              </w:rPr>
              <w:t xml:space="preserve">First Peoples’ Principle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rPr>
                <w:sz w:val="24"/>
                <w:szCs w:val="24"/>
              </w:rPr>
            </w:pPr>
            <w:r w:rsidDel="00000000" w:rsidR="00000000" w:rsidRPr="00000000">
              <w:rPr>
                <w:sz w:val="24"/>
                <w:szCs w:val="24"/>
                <w:rtl w:val="0"/>
              </w:rPr>
              <w:t xml:space="preserve">“Learning ultimately supports the well-being of the self, the family, the community, the land, the spirits, and the ancestors.” </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The activities in this series will allow opportunities for students to reflect on the food system. All of this learning ultimately contributes to the land, teachings from the community, and impact on future generations.</w:t>
            </w:r>
          </w:p>
        </w:tc>
      </w:tr>
    </w:tbl>
    <w:p w:rsidR="00000000" w:rsidDel="00000000" w:rsidP="00000000" w:rsidRDefault="00000000" w:rsidRPr="00000000" w14:paraId="0000002E">
      <w:pPr>
        <w:spacing w:line="276" w:lineRule="auto"/>
        <w:rPr>
          <w:b w:val="1"/>
          <w:color w:val="536f35"/>
          <w:sz w:val="52"/>
          <w:szCs w:val="52"/>
        </w:rPr>
      </w:pPr>
      <w:r w:rsidDel="00000000" w:rsidR="00000000" w:rsidRPr="00000000">
        <w:rPr>
          <w:b w:val="1"/>
          <w:color w:val="536f35"/>
          <w:sz w:val="52"/>
          <w:szCs w:val="52"/>
          <w:rtl w:val="0"/>
        </w:rPr>
        <w:t xml:space="preserve">Journey of Food Game    </w:t>
      </w:r>
      <w:r w:rsidDel="00000000" w:rsidR="00000000" w:rsidRPr="00000000">
        <w:rPr>
          <w:b w:val="1"/>
          <w:color w:val="9e2064"/>
          <w:sz w:val="24"/>
          <w:szCs w:val="24"/>
          <w:rtl w:val="0"/>
        </w:rPr>
        <w:t xml:space="preserve">Difficulty: </w:t>
      </w:r>
      <w:r w:rsidDel="00000000" w:rsidR="00000000" w:rsidRPr="00000000">
        <w:rPr/>
        <w:drawing>
          <wp:inline distB="114300" distT="114300" distL="114300" distR="114300">
            <wp:extent cx="338138" cy="339748"/>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38138" cy="339748"/>
                    </a:xfrm>
                    <a:prstGeom prst="rect"/>
                    <a:ln/>
                  </pic:spPr>
                </pic:pic>
              </a:graphicData>
            </a:graphic>
          </wp:inline>
        </w:drawing>
      </w:r>
      <w:r w:rsidDel="00000000" w:rsidR="00000000" w:rsidRPr="00000000">
        <w:rPr/>
        <w:drawing>
          <wp:inline distB="114300" distT="114300" distL="114300" distR="114300">
            <wp:extent cx="356493" cy="356493"/>
            <wp:effectExtent b="0" l="0" r="0" t="0"/>
            <wp:docPr id="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56493" cy="356493"/>
                    </a:xfrm>
                    <a:prstGeom prst="rect"/>
                    <a:ln/>
                  </pic:spPr>
                </pic:pic>
              </a:graphicData>
            </a:graphic>
          </wp:inline>
        </w:drawing>
      </w:r>
      <w:r w:rsidDel="00000000" w:rsidR="00000000" w:rsidRPr="00000000">
        <w:rPr/>
        <w:drawing>
          <wp:inline distB="114300" distT="114300" distL="114300" distR="114300">
            <wp:extent cx="356493" cy="356493"/>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56493" cy="356493"/>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pacing w:line="276" w:lineRule="auto"/>
        <w:rPr>
          <w:b w:val="1"/>
          <w:sz w:val="32"/>
          <w:szCs w:val="32"/>
        </w:rPr>
      </w:pPr>
      <w:r w:rsidDel="00000000" w:rsidR="00000000" w:rsidRPr="00000000">
        <w:rPr>
          <w:b w:val="1"/>
          <w:sz w:val="32"/>
          <w:szCs w:val="32"/>
          <w:rtl w:val="0"/>
        </w:rPr>
        <w:t xml:space="preserve">Learn how food travels from the farm to your plate!</w:t>
      </w:r>
    </w:p>
    <w:p w:rsidR="00000000" w:rsidDel="00000000" w:rsidP="00000000" w:rsidRDefault="00000000" w:rsidRPr="00000000" w14:paraId="00000030">
      <w:pPr>
        <w:spacing w:line="276" w:lineRule="auto"/>
        <w:jc w:val="both"/>
        <w:rPr>
          <w:b w:val="1"/>
          <w:color w:val="536f35"/>
          <w:sz w:val="28"/>
          <w:szCs w:val="28"/>
        </w:rPr>
      </w:pPr>
      <w:r w:rsidDel="00000000" w:rsidR="00000000" w:rsidRPr="00000000">
        <w:rPr>
          <w:rtl w:val="0"/>
        </w:rPr>
      </w:r>
    </w:p>
    <w:p w:rsidR="00000000" w:rsidDel="00000000" w:rsidP="00000000" w:rsidRDefault="00000000" w:rsidRPr="00000000" w14:paraId="00000031">
      <w:pPr>
        <w:spacing w:line="360" w:lineRule="auto"/>
        <w:jc w:val="both"/>
        <w:rPr>
          <w:sz w:val="24"/>
          <w:szCs w:val="24"/>
        </w:rPr>
      </w:pPr>
      <w:r w:rsidDel="00000000" w:rsidR="00000000" w:rsidRPr="00000000">
        <w:rPr>
          <w:b w:val="1"/>
          <w:color w:val="536f35"/>
          <w:sz w:val="28"/>
          <w:szCs w:val="28"/>
          <w:rtl w:val="0"/>
        </w:rPr>
        <w:t xml:space="preserve">Grades: </w:t>
      </w:r>
      <w:r w:rsidDel="00000000" w:rsidR="00000000" w:rsidRPr="00000000">
        <w:rPr>
          <w:sz w:val="24"/>
          <w:szCs w:val="24"/>
          <w:rtl w:val="0"/>
        </w:rPr>
        <w:t xml:space="preserve">6-12</w:t>
      </w:r>
    </w:p>
    <w:p w:rsidR="00000000" w:rsidDel="00000000" w:rsidP="00000000" w:rsidRDefault="00000000" w:rsidRPr="00000000" w14:paraId="00000032">
      <w:pPr>
        <w:widowControl w:val="0"/>
        <w:spacing w:line="360" w:lineRule="auto"/>
        <w:rPr/>
      </w:pPr>
      <w:r w:rsidDel="00000000" w:rsidR="00000000" w:rsidRPr="00000000">
        <w:rPr>
          <w:rtl w:val="0"/>
        </w:rPr>
      </w:r>
    </w:p>
    <w:p w:rsidR="00000000" w:rsidDel="00000000" w:rsidP="00000000" w:rsidRDefault="00000000" w:rsidRPr="00000000" w14:paraId="00000033">
      <w:pPr>
        <w:spacing w:line="360" w:lineRule="auto"/>
        <w:jc w:val="both"/>
        <w:rPr>
          <w:sz w:val="24"/>
          <w:szCs w:val="24"/>
        </w:rPr>
      </w:pPr>
      <w:r w:rsidDel="00000000" w:rsidR="00000000" w:rsidRPr="00000000">
        <w:rPr>
          <w:b w:val="1"/>
          <w:color w:val="536f35"/>
          <w:sz w:val="28"/>
          <w:szCs w:val="28"/>
          <w:rtl w:val="0"/>
        </w:rPr>
        <w:t xml:space="preserve">Time: </w:t>
      </w:r>
      <w:r w:rsidDel="00000000" w:rsidR="00000000" w:rsidRPr="00000000">
        <w:rPr>
          <w:sz w:val="24"/>
          <w:szCs w:val="24"/>
          <w:rtl w:val="0"/>
        </w:rPr>
        <w:t xml:space="preserve">45 minutes</w:t>
      </w:r>
    </w:p>
    <w:p w:rsidR="00000000" w:rsidDel="00000000" w:rsidP="00000000" w:rsidRDefault="00000000" w:rsidRPr="00000000" w14:paraId="00000034">
      <w:pPr>
        <w:spacing w:line="360" w:lineRule="auto"/>
        <w:jc w:val="both"/>
        <w:rPr/>
      </w:pPr>
      <w:r w:rsidDel="00000000" w:rsidR="00000000" w:rsidRPr="00000000">
        <w:rPr>
          <w:rtl w:val="0"/>
        </w:rPr>
      </w:r>
    </w:p>
    <w:p w:rsidR="00000000" w:rsidDel="00000000" w:rsidP="00000000" w:rsidRDefault="00000000" w:rsidRPr="00000000" w14:paraId="00000035">
      <w:pPr>
        <w:spacing w:line="360" w:lineRule="auto"/>
        <w:jc w:val="both"/>
        <w:rPr>
          <w:b w:val="1"/>
          <w:color w:val="536f35"/>
          <w:sz w:val="28"/>
          <w:szCs w:val="28"/>
        </w:rPr>
      </w:pPr>
      <w:r w:rsidDel="00000000" w:rsidR="00000000" w:rsidRPr="00000000">
        <w:rPr>
          <w:b w:val="1"/>
          <w:color w:val="536f35"/>
          <w:sz w:val="28"/>
          <w:szCs w:val="28"/>
          <w:rtl w:val="0"/>
        </w:rPr>
        <w:t xml:space="preserve">Materials</w:t>
      </w:r>
    </w:p>
    <w:p w:rsidR="00000000" w:rsidDel="00000000" w:rsidP="00000000" w:rsidRDefault="00000000" w:rsidRPr="00000000" w14:paraId="00000036">
      <w:pPr>
        <w:widowControl w:val="0"/>
        <w:spacing w:line="360" w:lineRule="auto"/>
        <w:rPr>
          <w:sz w:val="24"/>
          <w:szCs w:val="24"/>
        </w:rPr>
      </w:pPr>
      <w:r w:rsidDel="00000000" w:rsidR="00000000" w:rsidRPr="00000000">
        <w:rPr>
          <w:sz w:val="24"/>
          <w:szCs w:val="24"/>
          <w:rtl w:val="0"/>
        </w:rPr>
        <w:t xml:space="preserve">A selection of fruits and vegetables or display imagery that show a range of origins of processes from fresh to processed. This may include:</w:t>
      </w:r>
    </w:p>
    <w:p w:rsidR="00000000" w:rsidDel="00000000" w:rsidP="00000000" w:rsidRDefault="00000000" w:rsidRPr="00000000" w14:paraId="00000037">
      <w:pPr>
        <w:widowControl w:val="0"/>
        <w:numPr>
          <w:ilvl w:val="0"/>
          <w:numId w:val="6"/>
        </w:numPr>
        <w:spacing w:line="360" w:lineRule="auto"/>
        <w:ind w:left="720" w:hanging="360"/>
        <w:rPr>
          <w:sz w:val="24"/>
          <w:szCs w:val="24"/>
        </w:rPr>
      </w:pPr>
      <w:r w:rsidDel="00000000" w:rsidR="00000000" w:rsidRPr="00000000">
        <w:rPr>
          <w:sz w:val="24"/>
          <w:szCs w:val="24"/>
          <w:rtl w:val="0"/>
        </w:rPr>
        <w:t xml:space="preserve">Fresh potatoes, carrots, beets</w:t>
      </w:r>
    </w:p>
    <w:p w:rsidR="00000000" w:rsidDel="00000000" w:rsidP="00000000" w:rsidRDefault="00000000" w:rsidRPr="00000000" w14:paraId="00000038">
      <w:pPr>
        <w:widowControl w:val="0"/>
        <w:numPr>
          <w:ilvl w:val="0"/>
          <w:numId w:val="6"/>
        </w:numPr>
        <w:spacing w:line="360" w:lineRule="auto"/>
        <w:ind w:left="720" w:hanging="360"/>
        <w:rPr>
          <w:sz w:val="24"/>
          <w:szCs w:val="24"/>
        </w:rPr>
      </w:pPr>
      <w:r w:rsidDel="00000000" w:rsidR="00000000" w:rsidRPr="00000000">
        <w:rPr>
          <w:sz w:val="24"/>
          <w:szCs w:val="24"/>
          <w:rtl w:val="0"/>
        </w:rPr>
        <w:t xml:space="preserve">Processed fruits/vegetables like pre-sliced &amp; bagged potato fries, packaged baby carrots, canned beets, vegetable chips</w:t>
      </w:r>
    </w:p>
    <w:p w:rsidR="00000000" w:rsidDel="00000000" w:rsidP="00000000" w:rsidRDefault="00000000" w:rsidRPr="00000000" w14:paraId="00000039">
      <w:pPr>
        <w:widowControl w:val="0"/>
        <w:numPr>
          <w:ilvl w:val="0"/>
          <w:numId w:val="6"/>
        </w:numPr>
        <w:spacing w:line="360" w:lineRule="auto"/>
        <w:ind w:left="720" w:hanging="360"/>
        <w:rPr>
          <w:sz w:val="24"/>
          <w:szCs w:val="24"/>
        </w:rPr>
      </w:pPr>
      <w:r w:rsidDel="00000000" w:rsidR="00000000" w:rsidRPr="00000000">
        <w:rPr>
          <w:sz w:val="24"/>
          <w:szCs w:val="24"/>
          <w:rtl w:val="0"/>
        </w:rPr>
        <w:t xml:space="preserve">Paper and pencils for each group</w:t>
      </w:r>
    </w:p>
    <w:p w:rsidR="00000000" w:rsidDel="00000000" w:rsidP="00000000" w:rsidRDefault="00000000" w:rsidRPr="00000000" w14:paraId="0000003A">
      <w:pPr>
        <w:spacing w:line="360" w:lineRule="auto"/>
        <w:rPr/>
      </w:pPr>
      <w:r w:rsidDel="00000000" w:rsidR="00000000" w:rsidRPr="00000000">
        <w:rPr>
          <w:rtl w:val="0"/>
        </w:rPr>
      </w:r>
    </w:p>
    <w:p w:rsidR="00000000" w:rsidDel="00000000" w:rsidP="00000000" w:rsidRDefault="00000000" w:rsidRPr="00000000" w14:paraId="0000003B">
      <w:pPr>
        <w:spacing w:line="360" w:lineRule="auto"/>
        <w:rPr>
          <w:b w:val="1"/>
        </w:rPr>
      </w:pPr>
      <w:r w:rsidDel="00000000" w:rsidR="00000000" w:rsidRPr="00000000">
        <w:rPr>
          <w:b w:val="1"/>
          <w:color w:val="536f35"/>
          <w:sz w:val="28"/>
          <w:szCs w:val="28"/>
          <w:rtl w:val="0"/>
        </w:rPr>
        <w:t xml:space="preserve">Steps</w:t>
      </w:r>
      <w:r w:rsidDel="00000000" w:rsidR="00000000" w:rsidRPr="00000000">
        <w:rPr>
          <w:rtl w:val="0"/>
        </w:rPr>
      </w:r>
    </w:p>
    <w:p w:rsidR="00000000" w:rsidDel="00000000" w:rsidP="00000000" w:rsidRDefault="00000000" w:rsidRPr="00000000" w14:paraId="0000003C">
      <w:pPr>
        <w:widowControl w:val="0"/>
        <w:numPr>
          <w:ilvl w:val="0"/>
          <w:numId w:val="2"/>
        </w:numPr>
        <w:spacing w:line="360" w:lineRule="auto"/>
        <w:ind w:left="720" w:hanging="360"/>
        <w:rPr>
          <w:sz w:val="24"/>
          <w:szCs w:val="24"/>
        </w:rPr>
      </w:pPr>
      <w:r w:rsidDel="00000000" w:rsidR="00000000" w:rsidRPr="00000000">
        <w:rPr>
          <w:sz w:val="24"/>
          <w:szCs w:val="24"/>
          <w:rtl w:val="0"/>
        </w:rPr>
        <w:t xml:space="preserve">Display food items (or display imagery) for the class to see.</w:t>
      </w:r>
    </w:p>
    <w:p w:rsidR="00000000" w:rsidDel="00000000" w:rsidP="00000000" w:rsidRDefault="00000000" w:rsidRPr="00000000" w14:paraId="0000003D">
      <w:pPr>
        <w:widowControl w:val="0"/>
        <w:numPr>
          <w:ilvl w:val="0"/>
          <w:numId w:val="2"/>
        </w:numPr>
        <w:spacing w:line="360" w:lineRule="auto"/>
        <w:ind w:left="720" w:hanging="360"/>
        <w:rPr>
          <w:sz w:val="24"/>
          <w:szCs w:val="24"/>
        </w:rPr>
      </w:pPr>
      <w:r w:rsidDel="00000000" w:rsidR="00000000" w:rsidRPr="00000000">
        <w:rPr>
          <w:sz w:val="24"/>
          <w:szCs w:val="24"/>
          <w:rtl w:val="0"/>
        </w:rPr>
        <w:t xml:space="preserve">Line the class up in one line standing shoulder to shoulder (this may work better outside as it takes up a large area).</w:t>
      </w:r>
    </w:p>
    <w:p w:rsidR="00000000" w:rsidDel="00000000" w:rsidP="00000000" w:rsidRDefault="00000000" w:rsidRPr="00000000" w14:paraId="0000003E">
      <w:pPr>
        <w:widowControl w:val="0"/>
        <w:numPr>
          <w:ilvl w:val="1"/>
          <w:numId w:val="2"/>
        </w:numPr>
        <w:spacing w:line="360" w:lineRule="auto"/>
        <w:ind w:left="1440" w:hanging="360"/>
        <w:rPr>
          <w:sz w:val="24"/>
          <w:szCs w:val="24"/>
        </w:rPr>
      </w:pPr>
      <w:r w:rsidDel="00000000" w:rsidR="00000000" w:rsidRPr="00000000">
        <w:rPr>
          <w:b w:val="1"/>
          <w:sz w:val="24"/>
          <w:szCs w:val="24"/>
          <w:rtl w:val="0"/>
        </w:rPr>
        <w:t xml:space="preserve">How many places does a potato need to travel to get to you?</w:t>
      </w:r>
      <w:r w:rsidDel="00000000" w:rsidR="00000000" w:rsidRPr="00000000">
        <w:rPr>
          <w:sz w:val="24"/>
          <w:szCs w:val="24"/>
          <w:rtl w:val="0"/>
        </w:rPr>
        <w:t xml:space="preserve"> Take one step for each place you think of. Remind students that each step represents each time the potato product changes hands.</w:t>
      </w:r>
    </w:p>
    <w:p w:rsidR="00000000" w:rsidDel="00000000" w:rsidP="00000000" w:rsidRDefault="00000000" w:rsidRPr="00000000" w14:paraId="0000003F">
      <w:pPr>
        <w:widowControl w:val="0"/>
        <w:numPr>
          <w:ilvl w:val="1"/>
          <w:numId w:val="2"/>
        </w:numPr>
        <w:spacing w:line="360" w:lineRule="auto"/>
        <w:ind w:left="1440" w:hanging="360"/>
        <w:rPr>
          <w:sz w:val="24"/>
          <w:szCs w:val="24"/>
        </w:rPr>
      </w:pPr>
      <w:r w:rsidDel="00000000" w:rsidR="00000000" w:rsidRPr="00000000">
        <w:rPr>
          <w:sz w:val="24"/>
          <w:szCs w:val="24"/>
          <w:rtl w:val="0"/>
        </w:rPr>
        <w:t xml:space="preserve">Silently, students step forward with their guesses.</w:t>
      </w:r>
    </w:p>
    <w:p w:rsidR="00000000" w:rsidDel="00000000" w:rsidP="00000000" w:rsidRDefault="00000000" w:rsidRPr="00000000" w14:paraId="00000040">
      <w:pPr>
        <w:widowControl w:val="0"/>
        <w:numPr>
          <w:ilvl w:val="1"/>
          <w:numId w:val="2"/>
        </w:numPr>
        <w:spacing w:line="360" w:lineRule="auto"/>
        <w:ind w:left="1440" w:hanging="360"/>
        <w:rPr>
          <w:sz w:val="24"/>
          <w:szCs w:val="24"/>
        </w:rPr>
      </w:pPr>
      <w:r w:rsidDel="00000000" w:rsidR="00000000" w:rsidRPr="00000000">
        <w:rPr>
          <w:sz w:val="24"/>
          <w:szCs w:val="24"/>
          <w:rtl w:val="0"/>
        </w:rPr>
        <w:t xml:space="preserve">Ask several students to explain their reasoning.</w:t>
      </w:r>
    </w:p>
    <w:p w:rsidR="00000000" w:rsidDel="00000000" w:rsidP="00000000" w:rsidRDefault="00000000" w:rsidRPr="00000000" w14:paraId="00000041">
      <w:pPr>
        <w:widowControl w:val="0"/>
        <w:numPr>
          <w:ilvl w:val="1"/>
          <w:numId w:val="2"/>
        </w:numPr>
        <w:spacing w:line="360" w:lineRule="auto"/>
        <w:ind w:left="1440" w:hanging="360"/>
        <w:rPr>
          <w:sz w:val="24"/>
          <w:szCs w:val="24"/>
        </w:rPr>
      </w:pPr>
      <w:r w:rsidDel="00000000" w:rsidR="00000000" w:rsidRPr="00000000">
        <w:rPr>
          <w:sz w:val="24"/>
          <w:szCs w:val="24"/>
          <w:rtl w:val="0"/>
        </w:rPr>
        <w:t xml:space="preserve">Possible answers: </w:t>
      </w:r>
    </w:p>
    <w:p w:rsidR="00000000" w:rsidDel="00000000" w:rsidP="00000000" w:rsidRDefault="00000000" w:rsidRPr="00000000" w14:paraId="00000042">
      <w:pPr>
        <w:widowControl w:val="0"/>
        <w:numPr>
          <w:ilvl w:val="2"/>
          <w:numId w:val="2"/>
        </w:numPr>
        <w:spacing w:line="360" w:lineRule="auto"/>
        <w:ind w:left="2160" w:hanging="360"/>
        <w:rPr>
          <w:sz w:val="24"/>
          <w:szCs w:val="24"/>
        </w:rPr>
      </w:pPr>
      <w:r w:rsidDel="00000000" w:rsidR="00000000" w:rsidRPr="00000000">
        <w:rPr>
          <w:sz w:val="24"/>
          <w:szCs w:val="24"/>
          <w:rtl w:val="0"/>
        </w:rPr>
        <w:t xml:space="preserve">Farm &gt; You</w:t>
      </w:r>
    </w:p>
    <w:p w:rsidR="00000000" w:rsidDel="00000000" w:rsidP="00000000" w:rsidRDefault="00000000" w:rsidRPr="00000000" w14:paraId="00000043">
      <w:pPr>
        <w:widowControl w:val="0"/>
        <w:numPr>
          <w:ilvl w:val="2"/>
          <w:numId w:val="2"/>
        </w:numPr>
        <w:spacing w:line="360" w:lineRule="auto"/>
        <w:ind w:left="2160" w:hanging="360"/>
        <w:rPr>
          <w:sz w:val="24"/>
          <w:szCs w:val="24"/>
        </w:rPr>
      </w:pPr>
      <w:r w:rsidDel="00000000" w:rsidR="00000000" w:rsidRPr="00000000">
        <w:rPr>
          <w:sz w:val="24"/>
          <w:szCs w:val="24"/>
          <w:rtl w:val="0"/>
        </w:rPr>
        <w:t xml:space="preserve">Farm &gt; Local market &gt; You</w:t>
      </w:r>
    </w:p>
    <w:p w:rsidR="00000000" w:rsidDel="00000000" w:rsidP="00000000" w:rsidRDefault="00000000" w:rsidRPr="00000000" w14:paraId="00000044">
      <w:pPr>
        <w:widowControl w:val="0"/>
        <w:numPr>
          <w:ilvl w:val="2"/>
          <w:numId w:val="2"/>
        </w:numPr>
        <w:spacing w:line="360" w:lineRule="auto"/>
        <w:ind w:left="2160" w:hanging="360"/>
        <w:rPr>
          <w:sz w:val="24"/>
          <w:szCs w:val="24"/>
        </w:rPr>
      </w:pPr>
      <w:r w:rsidDel="00000000" w:rsidR="00000000" w:rsidRPr="00000000">
        <w:rPr>
          <w:sz w:val="24"/>
          <w:szCs w:val="24"/>
          <w:rtl w:val="0"/>
        </w:rPr>
        <w:t xml:space="preserve">Farm &gt; Truck &gt; Distribution centre &gt; Truck &gt; Grocery store &gt; You</w:t>
      </w:r>
    </w:p>
    <w:p w:rsidR="00000000" w:rsidDel="00000000" w:rsidP="00000000" w:rsidRDefault="00000000" w:rsidRPr="00000000" w14:paraId="00000045">
      <w:pPr>
        <w:widowControl w:val="0"/>
        <w:numPr>
          <w:ilvl w:val="1"/>
          <w:numId w:val="2"/>
        </w:numPr>
        <w:spacing w:line="360" w:lineRule="auto"/>
        <w:ind w:left="1440" w:hanging="360"/>
        <w:rPr>
          <w:b w:val="1"/>
          <w:sz w:val="24"/>
          <w:szCs w:val="24"/>
        </w:rPr>
      </w:pPr>
      <w:r w:rsidDel="00000000" w:rsidR="00000000" w:rsidRPr="00000000">
        <w:rPr>
          <w:b w:val="1"/>
          <w:sz w:val="24"/>
          <w:szCs w:val="24"/>
          <w:rtl w:val="0"/>
        </w:rPr>
        <w:t xml:space="preserve">How many places does this bag of french fries need to travel to get to you? </w:t>
      </w:r>
      <w:r w:rsidDel="00000000" w:rsidR="00000000" w:rsidRPr="00000000">
        <w:rPr>
          <w:sz w:val="24"/>
          <w:szCs w:val="24"/>
          <w:rtl w:val="0"/>
        </w:rPr>
        <w:t xml:space="preserve">Take one step for each place you think of. Remind students that each step represents each time the potato product changes hands.</w:t>
      </w:r>
      <w:r w:rsidDel="00000000" w:rsidR="00000000" w:rsidRPr="00000000">
        <w:rPr>
          <w:rtl w:val="0"/>
        </w:rPr>
      </w:r>
    </w:p>
    <w:p w:rsidR="00000000" w:rsidDel="00000000" w:rsidP="00000000" w:rsidRDefault="00000000" w:rsidRPr="00000000" w14:paraId="00000046">
      <w:pPr>
        <w:widowControl w:val="0"/>
        <w:numPr>
          <w:ilvl w:val="1"/>
          <w:numId w:val="2"/>
        </w:numPr>
        <w:spacing w:line="360" w:lineRule="auto"/>
        <w:ind w:left="1440" w:hanging="360"/>
        <w:rPr>
          <w:sz w:val="24"/>
          <w:szCs w:val="24"/>
        </w:rPr>
      </w:pPr>
      <w:r w:rsidDel="00000000" w:rsidR="00000000" w:rsidRPr="00000000">
        <w:rPr>
          <w:sz w:val="24"/>
          <w:szCs w:val="24"/>
          <w:rtl w:val="0"/>
        </w:rPr>
        <w:t xml:space="preserve">Silently, students step forward with their guesses.</w:t>
      </w:r>
    </w:p>
    <w:p w:rsidR="00000000" w:rsidDel="00000000" w:rsidP="00000000" w:rsidRDefault="00000000" w:rsidRPr="00000000" w14:paraId="00000047">
      <w:pPr>
        <w:widowControl w:val="0"/>
        <w:numPr>
          <w:ilvl w:val="1"/>
          <w:numId w:val="2"/>
        </w:numPr>
        <w:spacing w:line="360" w:lineRule="auto"/>
        <w:ind w:left="1440" w:hanging="360"/>
        <w:rPr>
          <w:sz w:val="24"/>
          <w:szCs w:val="24"/>
        </w:rPr>
      </w:pPr>
      <w:r w:rsidDel="00000000" w:rsidR="00000000" w:rsidRPr="00000000">
        <w:rPr>
          <w:sz w:val="24"/>
          <w:szCs w:val="24"/>
          <w:rtl w:val="0"/>
        </w:rPr>
        <w:t xml:space="preserve">Ask several students to explain their reasoning.</w:t>
      </w:r>
    </w:p>
    <w:p w:rsidR="00000000" w:rsidDel="00000000" w:rsidP="00000000" w:rsidRDefault="00000000" w:rsidRPr="00000000" w14:paraId="00000048">
      <w:pPr>
        <w:widowControl w:val="0"/>
        <w:numPr>
          <w:ilvl w:val="1"/>
          <w:numId w:val="2"/>
        </w:numPr>
        <w:spacing w:line="360" w:lineRule="auto"/>
        <w:ind w:left="1440" w:hanging="360"/>
        <w:rPr>
          <w:sz w:val="24"/>
          <w:szCs w:val="24"/>
        </w:rPr>
      </w:pPr>
      <w:r w:rsidDel="00000000" w:rsidR="00000000" w:rsidRPr="00000000">
        <w:rPr>
          <w:sz w:val="24"/>
          <w:szCs w:val="24"/>
          <w:rtl w:val="0"/>
        </w:rPr>
        <w:t xml:space="preserve">Possible answer: </w:t>
      </w:r>
    </w:p>
    <w:p w:rsidR="00000000" w:rsidDel="00000000" w:rsidP="00000000" w:rsidRDefault="00000000" w:rsidRPr="00000000" w14:paraId="00000049">
      <w:pPr>
        <w:widowControl w:val="0"/>
        <w:numPr>
          <w:ilvl w:val="2"/>
          <w:numId w:val="2"/>
        </w:numPr>
        <w:spacing w:line="360" w:lineRule="auto"/>
        <w:ind w:left="2160" w:hanging="360"/>
        <w:rPr>
          <w:sz w:val="24"/>
          <w:szCs w:val="24"/>
        </w:rPr>
      </w:pPr>
      <w:r w:rsidDel="00000000" w:rsidR="00000000" w:rsidRPr="00000000">
        <w:rPr>
          <w:sz w:val="24"/>
          <w:szCs w:val="24"/>
          <w:rtl w:val="0"/>
        </w:rPr>
        <w:t xml:space="preserve">Farm &gt; Truck &gt; Distribution centre &gt; Food processor &gt; Truck &gt; Grocery store &gt; You</w:t>
      </w:r>
    </w:p>
    <w:p w:rsidR="00000000" w:rsidDel="00000000" w:rsidP="00000000" w:rsidRDefault="00000000" w:rsidRPr="00000000" w14:paraId="0000004A">
      <w:pPr>
        <w:widowControl w:val="0"/>
        <w:numPr>
          <w:ilvl w:val="0"/>
          <w:numId w:val="2"/>
        </w:numPr>
        <w:spacing w:line="360" w:lineRule="auto"/>
        <w:ind w:left="720" w:hanging="360"/>
        <w:rPr>
          <w:sz w:val="24"/>
          <w:szCs w:val="24"/>
        </w:rPr>
      </w:pPr>
      <w:r w:rsidDel="00000000" w:rsidR="00000000" w:rsidRPr="00000000">
        <w:rPr>
          <w:sz w:val="24"/>
          <w:szCs w:val="24"/>
          <w:rtl w:val="0"/>
        </w:rPr>
        <w:t xml:space="preserve">In small groups, students can brainstorm the other food items, writing each step of the food distribution production.</w:t>
      </w:r>
    </w:p>
    <w:p w:rsidR="00000000" w:rsidDel="00000000" w:rsidP="00000000" w:rsidRDefault="00000000" w:rsidRPr="00000000" w14:paraId="0000004B">
      <w:pPr>
        <w:widowControl w:val="0"/>
        <w:numPr>
          <w:ilvl w:val="1"/>
          <w:numId w:val="2"/>
        </w:numPr>
        <w:spacing w:line="360" w:lineRule="auto"/>
        <w:ind w:left="1440" w:hanging="360"/>
        <w:rPr>
          <w:sz w:val="24"/>
          <w:szCs w:val="24"/>
        </w:rPr>
      </w:pPr>
      <w:r w:rsidDel="00000000" w:rsidR="00000000" w:rsidRPr="00000000">
        <w:rPr>
          <w:sz w:val="24"/>
          <w:szCs w:val="24"/>
          <w:rtl w:val="0"/>
        </w:rPr>
        <w:t xml:space="preserve">Extension: What else goes into the food? For example, water, human labour, gas (transport), materials (packaging), refrigeration/freezing.</w:t>
      </w:r>
    </w:p>
    <w:p w:rsidR="00000000" w:rsidDel="00000000" w:rsidP="00000000" w:rsidRDefault="00000000" w:rsidRPr="00000000" w14:paraId="0000004C">
      <w:pPr>
        <w:widowControl w:val="0"/>
        <w:numPr>
          <w:ilvl w:val="1"/>
          <w:numId w:val="2"/>
        </w:numPr>
        <w:spacing w:line="360" w:lineRule="auto"/>
        <w:ind w:left="1440" w:hanging="360"/>
        <w:rPr>
          <w:sz w:val="24"/>
          <w:szCs w:val="24"/>
        </w:rPr>
      </w:pPr>
      <w:r w:rsidDel="00000000" w:rsidR="00000000" w:rsidRPr="00000000">
        <w:rPr>
          <w:sz w:val="24"/>
          <w:szCs w:val="24"/>
          <w:rtl w:val="0"/>
        </w:rPr>
        <w:t xml:space="preserve">Extension (Gr 8-12): What role can or does our school or community play in sourcing food and supporting local agriculture? What role can governments play in impacting our food systems? </w:t>
      </w:r>
      <w:hyperlink r:id="rId10">
        <w:r w:rsidDel="00000000" w:rsidR="00000000" w:rsidRPr="00000000">
          <w:rPr>
            <w:color w:val="1155cc"/>
            <w:sz w:val="24"/>
            <w:szCs w:val="24"/>
            <w:u w:val="single"/>
            <w:rtl w:val="0"/>
          </w:rPr>
          <w:t xml:space="preserve">Working with Local Government on Food Policy</w:t>
        </w:r>
      </w:hyperlink>
      <w:r w:rsidDel="00000000" w:rsidR="00000000" w:rsidRPr="00000000">
        <w:rPr>
          <w:rtl w:val="0"/>
        </w:rPr>
      </w:r>
    </w:p>
    <w:p w:rsidR="00000000" w:rsidDel="00000000" w:rsidP="00000000" w:rsidRDefault="00000000" w:rsidRPr="00000000" w14:paraId="0000004D">
      <w:pPr>
        <w:widowControl w:val="0"/>
        <w:numPr>
          <w:ilvl w:val="0"/>
          <w:numId w:val="2"/>
        </w:numPr>
        <w:spacing w:line="360" w:lineRule="auto"/>
        <w:ind w:left="720" w:hanging="360"/>
        <w:rPr>
          <w:sz w:val="24"/>
          <w:szCs w:val="24"/>
        </w:rPr>
      </w:pPr>
      <w:r w:rsidDel="00000000" w:rsidR="00000000" w:rsidRPr="00000000">
        <w:rPr>
          <w:sz w:val="24"/>
          <w:szCs w:val="24"/>
          <w:rtl w:val="0"/>
        </w:rPr>
        <w:t xml:space="preserve">Engage in discussion around how much work goes into our foods. The average distance that food travels is 2000km! That is about the distance from Prince George to San Francisco, California.</w:t>
      </w:r>
    </w:p>
    <w:p w:rsidR="00000000" w:rsidDel="00000000" w:rsidP="00000000" w:rsidRDefault="00000000" w:rsidRPr="00000000" w14:paraId="0000004E">
      <w:pPr>
        <w:widowControl w:val="0"/>
        <w:numPr>
          <w:ilvl w:val="1"/>
          <w:numId w:val="2"/>
        </w:numPr>
        <w:spacing w:line="360" w:lineRule="auto"/>
        <w:ind w:left="1440" w:hanging="360"/>
        <w:rPr>
          <w:sz w:val="24"/>
          <w:szCs w:val="24"/>
        </w:rPr>
      </w:pPr>
      <w:hyperlink r:id="rId11">
        <w:r w:rsidDel="00000000" w:rsidR="00000000" w:rsidRPr="00000000">
          <w:rPr>
            <w:color w:val="1155cc"/>
            <w:sz w:val="24"/>
            <w:szCs w:val="24"/>
            <w:u w:val="single"/>
            <w:rtl w:val="0"/>
          </w:rPr>
          <w:t xml:space="preserve">Grades 5-12 Presentation Slides: Food for Thought: The Journey of Food</w:t>
        </w:r>
      </w:hyperlink>
      <w:r w:rsidDel="00000000" w:rsidR="00000000" w:rsidRPr="00000000">
        <w:rPr>
          <w:rtl w:val="0"/>
        </w:rPr>
      </w:r>
    </w:p>
    <w:p w:rsidR="00000000" w:rsidDel="00000000" w:rsidP="00000000" w:rsidRDefault="00000000" w:rsidRPr="00000000" w14:paraId="0000004F">
      <w:pPr>
        <w:widowControl w:val="0"/>
        <w:numPr>
          <w:ilvl w:val="0"/>
          <w:numId w:val="2"/>
        </w:numPr>
        <w:spacing w:line="360" w:lineRule="auto"/>
        <w:ind w:left="720" w:hanging="360"/>
        <w:rPr>
          <w:sz w:val="24"/>
          <w:szCs w:val="24"/>
        </w:rPr>
      </w:pPr>
      <w:r w:rsidDel="00000000" w:rsidR="00000000" w:rsidRPr="00000000">
        <w:rPr>
          <w:sz w:val="24"/>
          <w:szCs w:val="24"/>
          <w:rtl w:val="0"/>
        </w:rPr>
        <w:t xml:space="preserve">Engage in discussion around how food and the food journey in what is now known as British Columbia have changed for Indigenous Peoples.</w:t>
      </w:r>
    </w:p>
    <w:p w:rsidR="00000000" w:rsidDel="00000000" w:rsidP="00000000" w:rsidRDefault="00000000" w:rsidRPr="00000000" w14:paraId="00000050">
      <w:pPr>
        <w:spacing w:line="360" w:lineRule="auto"/>
        <w:rPr/>
      </w:pPr>
      <w:r w:rsidDel="00000000" w:rsidR="00000000" w:rsidRPr="00000000">
        <w:rPr>
          <w:rtl w:val="0"/>
        </w:rPr>
      </w:r>
    </w:p>
    <w:p w:rsidR="00000000" w:rsidDel="00000000" w:rsidP="00000000" w:rsidRDefault="00000000" w:rsidRPr="00000000" w14:paraId="00000051">
      <w:pPr>
        <w:pStyle w:val="Heading1"/>
        <w:spacing w:after="0" w:before="0" w:line="360" w:lineRule="auto"/>
        <w:rPr>
          <w:b w:val="1"/>
          <w:color w:val="536f35"/>
          <w:sz w:val="28"/>
          <w:szCs w:val="28"/>
        </w:rPr>
      </w:pPr>
      <w:bookmarkStart w:colFirst="0" w:colLast="0" w:name="_r1avh58017g0" w:id="6"/>
      <w:bookmarkEnd w:id="6"/>
      <w:r w:rsidDel="00000000" w:rsidR="00000000" w:rsidRPr="00000000">
        <w:rPr>
          <w:rtl w:val="0"/>
        </w:rPr>
      </w:r>
    </w:p>
    <w:p w:rsidR="00000000" w:rsidDel="00000000" w:rsidP="00000000" w:rsidRDefault="00000000" w:rsidRPr="00000000" w14:paraId="00000052">
      <w:pPr>
        <w:pStyle w:val="Heading1"/>
        <w:spacing w:after="0" w:before="0" w:line="360" w:lineRule="auto"/>
        <w:rPr/>
      </w:pPr>
      <w:bookmarkStart w:colFirst="0" w:colLast="0" w:name="_5xtcxzhk9dkd" w:id="7"/>
      <w:bookmarkEnd w:id="7"/>
      <w:r w:rsidDel="00000000" w:rsidR="00000000" w:rsidRPr="00000000">
        <w:rPr>
          <w:b w:val="1"/>
          <w:color w:val="536f35"/>
          <w:sz w:val="28"/>
          <w:szCs w:val="28"/>
          <w:rtl w:val="0"/>
        </w:rPr>
        <w:t xml:space="preserve">Resources</w:t>
      </w:r>
      <w:r w:rsidDel="00000000" w:rsidR="00000000" w:rsidRPr="00000000">
        <w:rPr>
          <w:rtl w:val="0"/>
        </w:rPr>
      </w:r>
    </w:p>
    <w:p w:rsidR="00000000" w:rsidDel="00000000" w:rsidP="00000000" w:rsidRDefault="00000000" w:rsidRPr="00000000" w14:paraId="00000053">
      <w:pPr>
        <w:widowControl w:val="0"/>
        <w:numPr>
          <w:ilvl w:val="0"/>
          <w:numId w:val="1"/>
        </w:numPr>
        <w:spacing w:line="360" w:lineRule="auto"/>
        <w:ind w:left="720" w:hanging="360"/>
        <w:rPr>
          <w:sz w:val="24"/>
          <w:szCs w:val="24"/>
        </w:rPr>
      </w:pPr>
      <w:hyperlink r:id="rId12">
        <w:r w:rsidDel="00000000" w:rsidR="00000000" w:rsidRPr="00000000">
          <w:rPr>
            <w:color w:val="1155cc"/>
            <w:sz w:val="24"/>
            <w:szCs w:val="24"/>
            <w:u w:val="single"/>
            <w:rtl w:val="0"/>
          </w:rPr>
          <w:t xml:space="preserve">Food Systems Diagrams</w:t>
        </w:r>
      </w:hyperlink>
      <w:r w:rsidDel="00000000" w:rsidR="00000000" w:rsidRPr="00000000">
        <w:rPr>
          <w:sz w:val="24"/>
          <w:szCs w:val="24"/>
          <w:rtl w:val="0"/>
        </w:rPr>
        <w:t xml:space="preserve"> </w:t>
      </w:r>
    </w:p>
    <w:p w:rsidR="00000000" w:rsidDel="00000000" w:rsidP="00000000" w:rsidRDefault="00000000" w:rsidRPr="00000000" w14:paraId="00000054">
      <w:pPr>
        <w:widowControl w:val="0"/>
        <w:numPr>
          <w:ilvl w:val="0"/>
          <w:numId w:val="1"/>
        </w:numPr>
        <w:spacing w:line="360" w:lineRule="auto"/>
        <w:ind w:left="720" w:hanging="360"/>
        <w:rPr>
          <w:sz w:val="24"/>
          <w:szCs w:val="24"/>
        </w:rPr>
      </w:pPr>
      <w:hyperlink r:id="rId13">
        <w:r w:rsidDel="00000000" w:rsidR="00000000" w:rsidRPr="00000000">
          <w:rPr>
            <w:color w:val="1155cc"/>
            <w:sz w:val="24"/>
            <w:szCs w:val="24"/>
            <w:u w:val="single"/>
            <w:rtl w:val="0"/>
          </w:rPr>
          <w:t xml:space="preserve">Turkey Trek to your Table</w:t>
        </w:r>
      </w:hyperlink>
      <w:r w:rsidDel="00000000" w:rsidR="00000000" w:rsidRPr="00000000">
        <w:rPr>
          <w:rtl w:val="0"/>
        </w:rPr>
      </w:r>
    </w:p>
    <w:p w:rsidR="00000000" w:rsidDel="00000000" w:rsidP="00000000" w:rsidRDefault="00000000" w:rsidRPr="00000000" w14:paraId="00000055">
      <w:pPr>
        <w:widowControl w:val="0"/>
        <w:numPr>
          <w:ilvl w:val="0"/>
          <w:numId w:val="1"/>
        </w:numPr>
        <w:spacing w:line="360" w:lineRule="auto"/>
        <w:ind w:left="720" w:hanging="360"/>
        <w:rPr>
          <w:sz w:val="24"/>
          <w:szCs w:val="24"/>
        </w:rPr>
      </w:pPr>
      <w:hyperlink r:id="rId14">
        <w:r w:rsidDel="00000000" w:rsidR="00000000" w:rsidRPr="00000000">
          <w:rPr>
            <w:color w:val="1155cc"/>
            <w:sz w:val="24"/>
            <w:szCs w:val="24"/>
            <w:u w:val="single"/>
            <w:rtl w:val="0"/>
          </w:rPr>
          <w:t xml:space="preserve">Food Miles resource from Resources for Rethinking, K-3</w:t>
        </w:r>
      </w:hyperlink>
      <w:r w:rsidDel="00000000" w:rsidR="00000000" w:rsidRPr="00000000">
        <w:rPr>
          <w:rtl w:val="0"/>
        </w:rPr>
      </w:r>
    </w:p>
    <w:p w:rsidR="00000000" w:rsidDel="00000000" w:rsidP="00000000" w:rsidRDefault="00000000" w:rsidRPr="00000000" w14:paraId="00000056">
      <w:pPr>
        <w:widowControl w:val="0"/>
        <w:numPr>
          <w:ilvl w:val="0"/>
          <w:numId w:val="1"/>
        </w:numPr>
        <w:spacing w:line="360" w:lineRule="auto"/>
        <w:ind w:left="720" w:hanging="360"/>
        <w:rPr>
          <w:sz w:val="24"/>
          <w:szCs w:val="24"/>
        </w:rPr>
      </w:pPr>
      <w:hyperlink r:id="rId15">
        <w:r w:rsidDel="00000000" w:rsidR="00000000" w:rsidRPr="00000000">
          <w:rPr>
            <w:color w:val="1155cc"/>
            <w:sz w:val="24"/>
            <w:szCs w:val="24"/>
            <w:u w:val="single"/>
            <w:rtl w:val="0"/>
          </w:rPr>
          <w:t xml:space="preserve">Video: The Journey of an Apple - Greater Vancouver Food Bank</w:t>
        </w:r>
      </w:hyperlink>
      <w:r w:rsidDel="00000000" w:rsidR="00000000" w:rsidRPr="00000000">
        <w:rPr>
          <w:rtl w:val="0"/>
        </w:rPr>
      </w:r>
    </w:p>
    <w:p w:rsidR="00000000" w:rsidDel="00000000" w:rsidP="00000000" w:rsidRDefault="00000000" w:rsidRPr="00000000" w14:paraId="00000057">
      <w:pPr>
        <w:widowControl w:val="0"/>
        <w:numPr>
          <w:ilvl w:val="0"/>
          <w:numId w:val="1"/>
        </w:numPr>
        <w:spacing w:line="360" w:lineRule="auto"/>
        <w:ind w:left="720" w:hanging="360"/>
        <w:rPr>
          <w:sz w:val="24"/>
          <w:szCs w:val="24"/>
        </w:rPr>
      </w:pPr>
      <w:hyperlink r:id="rId16">
        <w:r w:rsidDel="00000000" w:rsidR="00000000" w:rsidRPr="00000000">
          <w:rPr>
            <w:color w:val="1155cc"/>
            <w:sz w:val="24"/>
            <w:szCs w:val="24"/>
            <w:u w:val="single"/>
            <w:rtl w:val="0"/>
          </w:rPr>
          <w:t xml:space="preserve">BC Agriculture in the Classroom: Fresh Story Apples (Intermediate)</w:t>
        </w:r>
      </w:hyperlink>
      <w:r w:rsidDel="00000000" w:rsidR="00000000" w:rsidRPr="00000000">
        <w:rPr>
          <w:sz w:val="24"/>
          <w:szCs w:val="24"/>
          <w:rtl w:val="0"/>
        </w:rPr>
        <w:t xml:space="preserve"> </w:t>
      </w:r>
    </w:p>
    <w:p w:rsidR="00000000" w:rsidDel="00000000" w:rsidP="00000000" w:rsidRDefault="00000000" w:rsidRPr="00000000" w14:paraId="00000058">
      <w:pPr>
        <w:widowControl w:val="0"/>
        <w:numPr>
          <w:ilvl w:val="0"/>
          <w:numId w:val="1"/>
        </w:numPr>
        <w:spacing w:line="360" w:lineRule="auto"/>
        <w:ind w:left="720" w:hanging="360"/>
        <w:rPr>
          <w:sz w:val="24"/>
          <w:szCs w:val="24"/>
        </w:rPr>
      </w:pPr>
      <w:hyperlink r:id="rId17">
        <w:r w:rsidDel="00000000" w:rsidR="00000000" w:rsidRPr="00000000">
          <w:rPr>
            <w:color w:val="1155cc"/>
            <w:sz w:val="24"/>
            <w:szCs w:val="24"/>
            <w:u w:val="single"/>
            <w:rtl w:val="0"/>
          </w:rPr>
          <w:t xml:space="preserve">First Nations Traditional Foods Fact Sheet</w:t>
        </w:r>
      </w:hyperlink>
      <w:r w:rsidDel="00000000" w:rsidR="00000000" w:rsidRPr="00000000">
        <w:rPr>
          <w:rtl w:val="0"/>
        </w:rPr>
      </w:r>
    </w:p>
    <w:p w:rsidR="00000000" w:rsidDel="00000000" w:rsidP="00000000" w:rsidRDefault="00000000" w:rsidRPr="00000000" w14:paraId="00000059">
      <w:pPr>
        <w:widowControl w:val="0"/>
        <w:numPr>
          <w:ilvl w:val="0"/>
          <w:numId w:val="1"/>
        </w:numPr>
        <w:spacing w:line="360" w:lineRule="auto"/>
        <w:ind w:left="720" w:hanging="360"/>
        <w:rPr>
          <w:sz w:val="24"/>
          <w:szCs w:val="24"/>
        </w:rPr>
      </w:pPr>
      <w:hyperlink r:id="rId18">
        <w:r w:rsidDel="00000000" w:rsidR="00000000" w:rsidRPr="00000000">
          <w:rPr>
            <w:color w:val="1155cc"/>
            <w:sz w:val="24"/>
            <w:szCs w:val="24"/>
            <w:u w:val="single"/>
            <w:rtl w:val="0"/>
          </w:rPr>
          <w:t xml:space="preserve">Food Gratitude Sheet</w:t>
        </w:r>
      </w:hyperlink>
      <w:r w:rsidDel="00000000" w:rsidR="00000000" w:rsidRPr="00000000">
        <w:rPr>
          <w:rtl w:val="0"/>
        </w:rPr>
      </w:r>
    </w:p>
    <w:p w:rsidR="00000000" w:rsidDel="00000000" w:rsidP="00000000" w:rsidRDefault="00000000" w:rsidRPr="00000000" w14:paraId="0000005A">
      <w:pPr>
        <w:spacing w:line="360" w:lineRule="auto"/>
        <w:rPr>
          <w:sz w:val="24"/>
          <w:szCs w:val="24"/>
        </w:rPr>
      </w:pPr>
      <w:r w:rsidDel="00000000" w:rsidR="00000000" w:rsidRPr="00000000">
        <w:rPr>
          <w:rtl w:val="0"/>
        </w:rPr>
      </w:r>
    </w:p>
    <w:p w:rsidR="00000000" w:rsidDel="00000000" w:rsidP="00000000" w:rsidRDefault="00000000" w:rsidRPr="00000000" w14:paraId="0000005B">
      <w:pPr>
        <w:spacing w:line="360" w:lineRule="auto"/>
        <w:rPr/>
      </w:pPr>
      <w:r w:rsidDel="00000000" w:rsidR="00000000" w:rsidRPr="00000000">
        <w:rPr>
          <w:b w:val="1"/>
          <w:color w:val="536f35"/>
          <w:sz w:val="28"/>
          <w:szCs w:val="28"/>
          <w:rtl w:val="0"/>
        </w:rPr>
        <w:t xml:space="preserve">Extension Activity: Food Kilometres</w:t>
      </w:r>
      <w:r w:rsidDel="00000000" w:rsidR="00000000" w:rsidRPr="00000000">
        <w:rPr>
          <w:rtl w:val="0"/>
        </w:rPr>
      </w:r>
    </w:p>
    <w:p w:rsidR="00000000" w:rsidDel="00000000" w:rsidP="00000000" w:rsidRDefault="00000000" w:rsidRPr="00000000" w14:paraId="0000005C">
      <w:pPr>
        <w:numPr>
          <w:ilvl w:val="0"/>
          <w:numId w:val="3"/>
        </w:numPr>
        <w:spacing w:line="360" w:lineRule="auto"/>
        <w:ind w:left="720" w:hanging="360"/>
        <w:rPr>
          <w:sz w:val="24"/>
          <w:szCs w:val="24"/>
        </w:rPr>
      </w:pPr>
      <w:r w:rsidDel="00000000" w:rsidR="00000000" w:rsidRPr="00000000">
        <w:rPr>
          <w:sz w:val="24"/>
          <w:szCs w:val="24"/>
          <w:rtl w:val="0"/>
        </w:rPr>
        <w:t xml:space="preserve">Place foods on the table and have students each pick a food item.</w:t>
      </w:r>
    </w:p>
    <w:p w:rsidR="00000000" w:rsidDel="00000000" w:rsidP="00000000" w:rsidRDefault="00000000" w:rsidRPr="00000000" w14:paraId="0000005D">
      <w:pPr>
        <w:numPr>
          <w:ilvl w:val="0"/>
          <w:numId w:val="3"/>
        </w:numPr>
        <w:spacing w:line="360" w:lineRule="auto"/>
        <w:ind w:left="720" w:hanging="360"/>
        <w:rPr>
          <w:sz w:val="24"/>
          <w:szCs w:val="24"/>
        </w:rPr>
      </w:pPr>
      <w:r w:rsidDel="00000000" w:rsidR="00000000" w:rsidRPr="00000000">
        <w:rPr>
          <w:sz w:val="24"/>
          <w:szCs w:val="24"/>
          <w:rtl w:val="0"/>
        </w:rPr>
        <w:t xml:space="preserve">Have them guess where these foods come from.</w:t>
      </w:r>
    </w:p>
    <w:p w:rsidR="00000000" w:rsidDel="00000000" w:rsidP="00000000" w:rsidRDefault="00000000" w:rsidRPr="00000000" w14:paraId="0000005E">
      <w:pPr>
        <w:numPr>
          <w:ilvl w:val="0"/>
          <w:numId w:val="3"/>
        </w:numPr>
        <w:spacing w:line="360" w:lineRule="auto"/>
        <w:ind w:left="720" w:hanging="360"/>
        <w:rPr>
          <w:sz w:val="24"/>
          <w:szCs w:val="24"/>
        </w:rPr>
      </w:pPr>
      <w:r w:rsidDel="00000000" w:rsidR="00000000" w:rsidRPr="00000000">
        <w:rPr>
          <w:sz w:val="24"/>
          <w:szCs w:val="24"/>
          <w:rtl w:val="0"/>
        </w:rPr>
        <w:t xml:space="preserve">Identify where the foods came from and have the students locate where this is on a map and have them guess how many kilometres away this is.</w:t>
      </w:r>
    </w:p>
    <w:p w:rsidR="00000000" w:rsidDel="00000000" w:rsidP="00000000" w:rsidRDefault="00000000" w:rsidRPr="00000000" w14:paraId="0000005F">
      <w:pPr>
        <w:numPr>
          <w:ilvl w:val="0"/>
          <w:numId w:val="3"/>
        </w:numPr>
        <w:spacing w:line="360" w:lineRule="auto"/>
        <w:ind w:left="720" w:hanging="360"/>
        <w:rPr>
          <w:sz w:val="24"/>
          <w:szCs w:val="24"/>
        </w:rPr>
      </w:pPr>
      <w:r w:rsidDel="00000000" w:rsidR="00000000" w:rsidRPr="00000000">
        <w:rPr>
          <w:sz w:val="24"/>
          <w:szCs w:val="24"/>
          <w:rtl w:val="0"/>
        </w:rPr>
        <w:t xml:space="preserve">Inform them of how many kilometres this is (Google Maps)</w:t>
      </w:r>
    </w:p>
    <w:p w:rsidR="00000000" w:rsidDel="00000000" w:rsidP="00000000" w:rsidRDefault="00000000" w:rsidRPr="00000000" w14:paraId="00000060">
      <w:pPr>
        <w:numPr>
          <w:ilvl w:val="1"/>
          <w:numId w:val="3"/>
        </w:numPr>
        <w:spacing w:line="360" w:lineRule="auto"/>
        <w:ind w:left="1440" w:hanging="360"/>
        <w:rPr>
          <w:sz w:val="24"/>
          <w:szCs w:val="24"/>
        </w:rPr>
      </w:pPr>
      <w:r w:rsidDel="00000000" w:rsidR="00000000" w:rsidRPr="00000000">
        <w:rPr>
          <w:sz w:val="24"/>
          <w:szCs w:val="24"/>
          <w:rtl w:val="0"/>
        </w:rPr>
        <w:t xml:space="preserve">Ask them to take that many steps forward (reduce to single digits)</w:t>
      </w:r>
    </w:p>
    <w:p w:rsidR="00000000" w:rsidDel="00000000" w:rsidP="00000000" w:rsidRDefault="00000000" w:rsidRPr="00000000" w14:paraId="00000061">
      <w:pPr>
        <w:numPr>
          <w:ilvl w:val="1"/>
          <w:numId w:val="3"/>
        </w:numPr>
        <w:spacing w:line="360" w:lineRule="auto"/>
        <w:ind w:left="1440" w:hanging="360"/>
        <w:rPr>
          <w:sz w:val="24"/>
          <w:szCs w:val="24"/>
        </w:rPr>
      </w:pPr>
      <w:r w:rsidDel="00000000" w:rsidR="00000000" w:rsidRPr="00000000">
        <w:rPr>
          <w:sz w:val="24"/>
          <w:szCs w:val="24"/>
          <w:rtl w:val="0"/>
        </w:rPr>
        <w:t xml:space="preserve">Choose a destination within BC/close to your community and check the distance on Google Maps. Then divide the total kilometres by this number to quantify using a familiar reference point.</w:t>
      </w:r>
    </w:p>
    <w:p w:rsidR="00000000" w:rsidDel="00000000" w:rsidP="00000000" w:rsidRDefault="00000000" w:rsidRPr="00000000" w14:paraId="00000062">
      <w:pPr>
        <w:numPr>
          <w:ilvl w:val="0"/>
          <w:numId w:val="3"/>
        </w:numPr>
        <w:spacing w:line="360" w:lineRule="auto"/>
        <w:ind w:left="720" w:hanging="360"/>
        <w:rPr>
          <w:sz w:val="24"/>
          <w:szCs w:val="24"/>
        </w:rPr>
      </w:pPr>
      <w:r w:rsidDel="00000000" w:rsidR="00000000" w:rsidRPr="00000000">
        <w:rPr>
          <w:sz w:val="24"/>
          <w:szCs w:val="24"/>
          <w:rtl w:val="0"/>
        </w:rPr>
        <w:t xml:space="preserve">Discuss how this travel also adds to the “Food Journey”. </w:t>
      </w:r>
    </w:p>
    <w:p w:rsidR="00000000" w:rsidDel="00000000" w:rsidP="00000000" w:rsidRDefault="00000000" w:rsidRPr="00000000" w14:paraId="00000063">
      <w:pPr>
        <w:numPr>
          <w:ilvl w:val="1"/>
          <w:numId w:val="3"/>
        </w:numPr>
        <w:spacing w:line="360" w:lineRule="auto"/>
        <w:ind w:left="1440" w:hanging="360"/>
        <w:rPr>
          <w:sz w:val="24"/>
          <w:szCs w:val="24"/>
        </w:rPr>
      </w:pPr>
      <w:r w:rsidDel="00000000" w:rsidR="00000000" w:rsidRPr="00000000">
        <w:rPr>
          <w:sz w:val="24"/>
          <w:szCs w:val="24"/>
          <w:rtl w:val="0"/>
        </w:rPr>
        <w:t xml:space="preserve">For foods that can be grown or raised locally, highlight the difference between the steps of accessing the food at a local farmers’ market compared to other locations. </w:t>
      </w:r>
    </w:p>
    <w:sectPr>
      <w:headerReference r:id="rId19" w:type="default"/>
      <w:footerReference r:id="rId2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spacing w:line="240" w:lineRule="auto"/>
      <w:jc w:val="center"/>
      <w:rPr>
        <w:color w:val="536f35"/>
        <w:sz w:val="24"/>
        <w:szCs w:val="24"/>
      </w:rPr>
    </w:pPr>
    <w:r w:rsidDel="00000000" w:rsidR="00000000" w:rsidRPr="00000000">
      <w:rPr>
        <w:color w:val="536f35"/>
        <w:sz w:val="24"/>
        <w:szCs w:val="24"/>
      </w:rPr>
      <w:fldChar w:fldCharType="begin"/>
      <w:instrText xml:space="preserve">PAGE</w:instrText>
      <w:fldChar w:fldCharType="separate"/>
      <w:fldChar w:fldCharType="end"/>
    </w:r>
    <w:r w:rsidDel="00000000" w:rsidR="00000000" w:rsidRPr="00000000">
      <w:rPr>
        <w:color w:val="536f35"/>
        <w:sz w:val="24"/>
        <w:szCs w:val="24"/>
        <w:rtl w:val="0"/>
      </w:rPr>
      <w:t xml:space="preserve"> </w:t>
    </w:r>
  </w:p>
  <w:p w:rsidR="00000000" w:rsidDel="00000000" w:rsidP="00000000" w:rsidRDefault="00000000" w:rsidRPr="00000000" w14:paraId="00000065">
    <w:pPr>
      <w:spacing w:line="240" w:lineRule="auto"/>
      <w:jc w:val="center"/>
      <w:rPr>
        <w:color w:val="536f35"/>
      </w:rPr>
    </w:pPr>
    <w:r w:rsidDel="00000000" w:rsidR="00000000" w:rsidRPr="00000000">
      <w:rPr>
        <w:rtl w:val="0"/>
      </w:rPr>
    </w:r>
  </w:p>
  <w:p w:rsidR="00000000" w:rsidDel="00000000" w:rsidP="00000000" w:rsidRDefault="00000000" w:rsidRPr="00000000" w14:paraId="00000066">
    <w:pPr>
      <w:jc w:val="center"/>
      <w:rPr>
        <w:color w:val="536f35"/>
      </w:rPr>
    </w:pPr>
    <w:r w:rsidDel="00000000" w:rsidR="00000000" w:rsidRPr="00000000">
      <w:rPr>
        <w:color w:val="536f35"/>
        <w:rtl w:val="0"/>
      </w:rPr>
      <w:t xml:space="preserve">Farm to School BC is a program of the Public Health Association of BC </w:t>
    </w:r>
  </w:p>
  <w:p w:rsidR="00000000" w:rsidDel="00000000" w:rsidP="00000000" w:rsidRDefault="00000000" w:rsidRPr="00000000" w14:paraId="00000067">
    <w:pPr>
      <w:jc w:val="center"/>
      <w:rPr/>
    </w:pPr>
    <w:r w:rsidDel="00000000" w:rsidR="00000000" w:rsidRPr="00000000">
      <w:rPr>
        <w:color w:val="536f35"/>
        <w:rtl w:val="0"/>
      </w:rPr>
      <w:t xml:space="preserve">and is supported by the Province of British Columbia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-790574</wp:posOffset>
          </wp:positionH>
          <wp:positionV relativeFrom="paragraph">
            <wp:posOffset>-342899</wp:posOffset>
          </wp:positionV>
          <wp:extent cx="7330192" cy="1281113"/>
          <wp:effectExtent b="0" l="0" r="0" t="0"/>
          <wp:wrapSquare wrapText="bothSides" distB="114300" distT="114300" distL="114300" distR="114300"/>
          <wp:docPr id="5"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7330192" cy="12811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canva.com/design/DAEwHqJ1fAU/M3gMjjhuehZeOFv0RJA7Ag/view?utm_content=DAEwHqJ1fAU&amp;utm_campaign=designshare&amp;utm_medium=link&amp;utm_source=homepage_design_menu" TargetMode="External"/><Relationship Id="rId10" Type="http://schemas.openxmlformats.org/officeDocument/2006/relationships/hyperlink" Target="https://gateway2.phabc.org/wp-content/uploads/sites/2/2018/08/Food-Policy-Toolkit-FINAL-1.pdf" TargetMode="External"/><Relationship Id="rId13" Type="http://schemas.openxmlformats.org/officeDocument/2006/relationships/hyperlink" Target="https://www.bestfoodfacts.org/turkey-trek-journey-to-your-table/" TargetMode="External"/><Relationship Id="rId12" Type="http://schemas.openxmlformats.org/officeDocument/2006/relationships/hyperlink" Target="https://www.nourishlife.org/pdf/Food_Systems_Diagram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rriculum.gov.bc.ca/curriculum/science/9/core#;" TargetMode="External"/><Relationship Id="rId15" Type="http://schemas.openxmlformats.org/officeDocument/2006/relationships/hyperlink" Target="https://www.youtube.com/watch?v=cU8ngTFXK7I&amp;t=13s" TargetMode="External"/><Relationship Id="rId14" Type="http://schemas.openxmlformats.org/officeDocument/2006/relationships/hyperlink" Target="https://resources4rethinking.ca/en/resource/food-miles-" TargetMode="External"/><Relationship Id="rId17" Type="http://schemas.openxmlformats.org/officeDocument/2006/relationships/hyperlink" Target="https://www.fnha.ca/Documents/Traditional_Food_Fact_Sheets.pdf" TargetMode="External"/><Relationship Id="rId16" Type="http://schemas.openxmlformats.org/officeDocument/2006/relationships/hyperlink" Target="https://www.bcaitc.ca/index.php/resources/2020-fresh-story-apples-intermediate"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2.png"/><Relationship Id="rId18" Type="http://schemas.openxmlformats.org/officeDocument/2006/relationships/hyperlink" Target="https://www.bcaitc.ca/index.php/resources/food-gratitude-activity-sheet" TargetMode="External"/><Relationship Id="rId7" Type="http://schemas.openxmlformats.org/officeDocument/2006/relationships/image" Target="media/image4.png"/><Relationship Id="rId8" Type="http://schemas.openxmlformats.org/officeDocument/2006/relationships/hyperlink" Target="https://healthyschoolsbc.ca/teach-food-first/guiding-princip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